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46192" w14:textId="63485E71" w:rsidR="003014DA" w:rsidRPr="0082748B" w:rsidRDefault="007E747B">
      <w:pPr>
        <w:jc w:val="center"/>
        <w:rPr>
          <w:rFonts w:ascii="Century Gothic" w:hAnsi="Century Gothic" w:cs="Arial"/>
          <w:b/>
          <w:sz w:val="28"/>
          <w:szCs w:val="28"/>
        </w:rPr>
      </w:pPr>
      <w:r w:rsidRPr="0082748B">
        <w:rPr>
          <w:rFonts w:ascii="Century Gothic" w:hAnsi="Century Gothic" w:cs="Arial"/>
          <w:b/>
          <w:sz w:val="28"/>
          <w:szCs w:val="28"/>
        </w:rPr>
        <w:t>FINANCE MANAGER</w:t>
      </w:r>
    </w:p>
    <w:p w14:paraId="13FFE659" w14:textId="437E40A2" w:rsidR="003014DA" w:rsidRPr="0082748B" w:rsidRDefault="00CE1618">
      <w:pPr>
        <w:pStyle w:val="Heading2"/>
        <w:rPr>
          <w:rFonts w:ascii="Century Gothic" w:hAnsi="Century Gothic" w:cs="Arial"/>
          <w:sz w:val="28"/>
          <w:szCs w:val="28"/>
        </w:rPr>
      </w:pPr>
      <w:r w:rsidRPr="0082748B">
        <w:rPr>
          <w:rFonts w:ascii="Century Gothic" w:hAnsi="Century Gothic" w:cs="Arial"/>
          <w:sz w:val="28"/>
          <w:szCs w:val="28"/>
        </w:rPr>
        <w:t xml:space="preserve"> </w:t>
      </w:r>
      <w:r w:rsidR="003014DA" w:rsidRPr="0082748B">
        <w:rPr>
          <w:rFonts w:ascii="Century Gothic" w:hAnsi="Century Gothic" w:cs="Arial"/>
          <w:sz w:val="28"/>
          <w:szCs w:val="28"/>
        </w:rPr>
        <w:t>JOB DESCRIPTION</w:t>
      </w:r>
    </w:p>
    <w:p w14:paraId="5B34A2AC" w14:textId="77777777" w:rsidR="003014DA" w:rsidRPr="004621C1" w:rsidRDefault="003014DA">
      <w:pPr>
        <w:jc w:val="center"/>
        <w:rPr>
          <w:rFonts w:ascii="Century Gothic" w:hAnsi="Century Gothic" w:cs="Arial"/>
          <w:sz w:val="22"/>
          <w:szCs w:val="22"/>
        </w:rPr>
      </w:pPr>
    </w:p>
    <w:tbl>
      <w:tblPr>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4"/>
        <w:gridCol w:w="7041"/>
      </w:tblGrid>
      <w:tr w:rsidR="005E78C8" w:rsidRPr="004621C1" w14:paraId="66A4580B" w14:textId="77777777" w:rsidTr="007E747B">
        <w:tc>
          <w:tcPr>
            <w:tcW w:w="3194" w:type="dxa"/>
          </w:tcPr>
          <w:p w14:paraId="0D517F1F" w14:textId="14E10DC9" w:rsidR="005E78C8" w:rsidRPr="004621C1" w:rsidRDefault="005E78C8" w:rsidP="00EA09F9">
            <w:pPr>
              <w:pStyle w:val="Heading3"/>
              <w:tabs>
                <w:tab w:val="num" w:pos="3240"/>
              </w:tabs>
              <w:spacing w:line="360" w:lineRule="auto"/>
              <w:ind w:left="0" w:firstLine="0"/>
              <w:rPr>
                <w:rFonts w:ascii="Century Gothic" w:hAnsi="Century Gothic" w:cs="Arial"/>
                <w:b w:val="0"/>
                <w:sz w:val="22"/>
                <w:szCs w:val="22"/>
              </w:rPr>
            </w:pPr>
            <w:r w:rsidRPr="004621C1">
              <w:rPr>
                <w:rFonts w:ascii="Century Gothic" w:hAnsi="Century Gothic" w:cs="Arial"/>
                <w:sz w:val="22"/>
                <w:szCs w:val="22"/>
              </w:rPr>
              <w:t>JOB TITLE</w:t>
            </w:r>
            <w:r w:rsidR="00144EDC">
              <w:rPr>
                <w:rFonts w:ascii="Century Gothic" w:hAnsi="Century Gothic" w:cs="Arial"/>
                <w:sz w:val="22"/>
                <w:szCs w:val="22"/>
              </w:rPr>
              <w:t>:</w:t>
            </w:r>
          </w:p>
        </w:tc>
        <w:tc>
          <w:tcPr>
            <w:tcW w:w="7041" w:type="dxa"/>
          </w:tcPr>
          <w:p w14:paraId="0A868B8D" w14:textId="35C5D565" w:rsidR="005E78C8" w:rsidRPr="004621C1" w:rsidRDefault="00100772" w:rsidP="00570DD3">
            <w:pPr>
              <w:spacing w:line="360" w:lineRule="auto"/>
              <w:ind w:right="175"/>
              <w:rPr>
                <w:rFonts w:ascii="Century Gothic" w:hAnsi="Century Gothic" w:cs="Arial"/>
                <w:color w:val="000000"/>
                <w:sz w:val="22"/>
                <w:szCs w:val="22"/>
              </w:rPr>
            </w:pPr>
            <w:r w:rsidRPr="6E12111B">
              <w:rPr>
                <w:rFonts w:ascii="Century Gothic" w:hAnsi="Century Gothic" w:cs="Arial"/>
                <w:color w:val="000000" w:themeColor="text1"/>
                <w:sz w:val="22"/>
                <w:szCs w:val="22"/>
              </w:rPr>
              <w:t xml:space="preserve">Finance </w:t>
            </w:r>
            <w:r w:rsidR="0019370E" w:rsidRPr="6E12111B">
              <w:rPr>
                <w:rFonts w:ascii="Century Gothic" w:hAnsi="Century Gothic" w:cs="Arial"/>
                <w:color w:val="000000" w:themeColor="text1"/>
                <w:sz w:val="22"/>
                <w:szCs w:val="22"/>
              </w:rPr>
              <w:t>M</w:t>
            </w:r>
            <w:r w:rsidR="4AC9D7A4" w:rsidRPr="6E12111B">
              <w:rPr>
                <w:rFonts w:ascii="Century Gothic" w:hAnsi="Century Gothic" w:cs="Arial"/>
                <w:color w:val="000000" w:themeColor="text1"/>
                <w:sz w:val="22"/>
                <w:szCs w:val="22"/>
              </w:rPr>
              <w:t>a</w:t>
            </w:r>
            <w:r w:rsidR="0019370E" w:rsidRPr="6E12111B">
              <w:rPr>
                <w:rFonts w:ascii="Century Gothic" w:hAnsi="Century Gothic" w:cs="Arial"/>
                <w:color w:val="000000" w:themeColor="text1"/>
                <w:sz w:val="22"/>
                <w:szCs w:val="22"/>
              </w:rPr>
              <w:t>nager</w:t>
            </w:r>
          </w:p>
        </w:tc>
      </w:tr>
      <w:tr w:rsidR="005E78C8" w:rsidRPr="004621C1" w14:paraId="5899E1DB" w14:textId="77777777" w:rsidTr="007E747B">
        <w:tc>
          <w:tcPr>
            <w:tcW w:w="3194" w:type="dxa"/>
          </w:tcPr>
          <w:p w14:paraId="49D28433" w14:textId="6FABD11E" w:rsidR="005E78C8" w:rsidRPr="004621C1" w:rsidRDefault="005E78C8" w:rsidP="00EA09F9">
            <w:pPr>
              <w:pStyle w:val="Heading3"/>
              <w:spacing w:line="360" w:lineRule="auto"/>
              <w:ind w:left="0" w:firstLine="0"/>
              <w:rPr>
                <w:rFonts w:ascii="Century Gothic" w:hAnsi="Century Gothic" w:cs="Arial"/>
                <w:b w:val="0"/>
                <w:sz w:val="22"/>
                <w:szCs w:val="22"/>
              </w:rPr>
            </w:pPr>
            <w:r w:rsidRPr="004621C1">
              <w:rPr>
                <w:rFonts w:ascii="Century Gothic" w:hAnsi="Century Gothic" w:cs="Arial"/>
                <w:sz w:val="22"/>
                <w:szCs w:val="22"/>
              </w:rPr>
              <w:t>GRADE</w:t>
            </w:r>
            <w:r w:rsidR="00144EDC">
              <w:rPr>
                <w:rFonts w:ascii="Century Gothic" w:hAnsi="Century Gothic" w:cs="Arial"/>
                <w:sz w:val="22"/>
                <w:szCs w:val="22"/>
              </w:rPr>
              <w:t>:</w:t>
            </w:r>
          </w:p>
        </w:tc>
        <w:tc>
          <w:tcPr>
            <w:tcW w:w="7041" w:type="dxa"/>
          </w:tcPr>
          <w:p w14:paraId="2C266914" w14:textId="038B88F6" w:rsidR="005E78C8" w:rsidRPr="004621C1" w:rsidRDefault="00503945" w:rsidP="002362E7">
            <w:pPr>
              <w:ind w:right="175"/>
              <w:rPr>
                <w:rFonts w:ascii="Century Gothic" w:hAnsi="Century Gothic" w:cs="Arial"/>
                <w:color w:val="000000"/>
                <w:sz w:val="22"/>
                <w:szCs w:val="22"/>
              </w:rPr>
            </w:pPr>
            <w:r>
              <w:rPr>
                <w:rFonts w:ascii="Century Gothic" w:hAnsi="Century Gothic" w:cs="Arial"/>
                <w:color w:val="000000"/>
                <w:sz w:val="22"/>
                <w:szCs w:val="22"/>
              </w:rPr>
              <w:t>6b</w:t>
            </w:r>
          </w:p>
        </w:tc>
      </w:tr>
      <w:tr w:rsidR="00445E5F" w:rsidRPr="004621C1" w14:paraId="38932DAF" w14:textId="77777777" w:rsidTr="007E747B">
        <w:tc>
          <w:tcPr>
            <w:tcW w:w="3194" w:type="dxa"/>
          </w:tcPr>
          <w:p w14:paraId="227A743D" w14:textId="2D8267AE" w:rsidR="00445E5F" w:rsidRPr="004621C1" w:rsidRDefault="00445E5F" w:rsidP="00445E5F">
            <w:pPr>
              <w:pStyle w:val="BodyTextIndent"/>
              <w:tabs>
                <w:tab w:val="clear" w:pos="4320"/>
                <w:tab w:val="left" w:pos="2977"/>
              </w:tabs>
              <w:spacing w:line="360" w:lineRule="auto"/>
              <w:ind w:left="0" w:firstLine="0"/>
              <w:rPr>
                <w:rFonts w:ascii="Century Gothic" w:hAnsi="Century Gothic" w:cs="Arial"/>
                <w:sz w:val="22"/>
                <w:szCs w:val="22"/>
              </w:rPr>
            </w:pPr>
            <w:r w:rsidRPr="004621C1">
              <w:rPr>
                <w:rFonts w:ascii="Century Gothic" w:hAnsi="Century Gothic" w:cs="Arial"/>
                <w:sz w:val="22"/>
                <w:szCs w:val="22"/>
              </w:rPr>
              <w:t xml:space="preserve">HOURS </w:t>
            </w:r>
            <w:r w:rsidR="00C3397D" w:rsidRPr="004621C1">
              <w:rPr>
                <w:rFonts w:ascii="Century Gothic" w:hAnsi="Century Gothic" w:cs="Arial"/>
                <w:sz w:val="22"/>
                <w:szCs w:val="22"/>
              </w:rPr>
              <w:t>OF DUTY</w:t>
            </w:r>
            <w:r w:rsidR="00144EDC">
              <w:rPr>
                <w:rFonts w:ascii="Century Gothic" w:hAnsi="Century Gothic" w:cs="Arial"/>
                <w:sz w:val="22"/>
                <w:szCs w:val="22"/>
              </w:rPr>
              <w:t>:</w:t>
            </w:r>
          </w:p>
        </w:tc>
        <w:tc>
          <w:tcPr>
            <w:tcW w:w="7041" w:type="dxa"/>
          </w:tcPr>
          <w:p w14:paraId="4ECA0E4B" w14:textId="77777777" w:rsidR="001A4A5C" w:rsidRPr="004621C1" w:rsidRDefault="00100772" w:rsidP="000E60D8">
            <w:p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jc w:val="both"/>
              <w:rPr>
                <w:rFonts w:ascii="Century Gothic" w:hAnsi="Century Gothic" w:cs="Arial"/>
                <w:color w:val="000000"/>
                <w:sz w:val="22"/>
                <w:szCs w:val="22"/>
              </w:rPr>
            </w:pPr>
            <w:r w:rsidRPr="004621C1">
              <w:rPr>
                <w:rFonts w:ascii="Century Gothic" w:hAnsi="Century Gothic" w:cs="Arial"/>
                <w:color w:val="000000"/>
                <w:sz w:val="22"/>
                <w:szCs w:val="22"/>
              </w:rPr>
              <w:t>37.5 hours per week, Full Time</w:t>
            </w:r>
          </w:p>
        </w:tc>
      </w:tr>
      <w:tr w:rsidR="005E78C8" w:rsidRPr="004621C1" w14:paraId="37CACEA7" w14:textId="77777777" w:rsidTr="007E747B">
        <w:tc>
          <w:tcPr>
            <w:tcW w:w="3194" w:type="dxa"/>
          </w:tcPr>
          <w:p w14:paraId="014C75A2" w14:textId="7ED05ABE" w:rsidR="005E78C8" w:rsidRPr="004621C1" w:rsidRDefault="005E78C8" w:rsidP="00EA09F9">
            <w:pPr>
              <w:pStyle w:val="Heading3"/>
              <w:spacing w:line="360" w:lineRule="auto"/>
              <w:ind w:left="0" w:firstLine="0"/>
              <w:rPr>
                <w:rFonts w:ascii="Century Gothic" w:hAnsi="Century Gothic" w:cs="Arial"/>
                <w:b w:val="0"/>
                <w:sz w:val="22"/>
                <w:szCs w:val="22"/>
              </w:rPr>
            </w:pPr>
            <w:r w:rsidRPr="004621C1">
              <w:rPr>
                <w:rFonts w:ascii="Century Gothic" w:hAnsi="Century Gothic" w:cs="Arial"/>
                <w:sz w:val="22"/>
                <w:szCs w:val="22"/>
              </w:rPr>
              <w:t>REPORTS TO</w:t>
            </w:r>
            <w:r w:rsidR="00144EDC">
              <w:rPr>
                <w:rFonts w:ascii="Century Gothic" w:hAnsi="Century Gothic" w:cs="Arial"/>
                <w:sz w:val="22"/>
                <w:szCs w:val="22"/>
              </w:rPr>
              <w:t>:</w:t>
            </w:r>
          </w:p>
        </w:tc>
        <w:tc>
          <w:tcPr>
            <w:tcW w:w="7041" w:type="dxa"/>
          </w:tcPr>
          <w:p w14:paraId="6D498045" w14:textId="38F204D7" w:rsidR="005E78C8" w:rsidRPr="004621C1" w:rsidRDefault="0019370E" w:rsidP="002362E7">
            <w:pPr>
              <w:pStyle w:val="BodyTextIndent2"/>
              <w:tabs>
                <w:tab w:val="left" w:pos="2977"/>
              </w:tabs>
              <w:ind w:left="0" w:right="175" w:firstLine="0"/>
              <w:rPr>
                <w:rFonts w:ascii="Century Gothic" w:hAnsi="Century Gothic" w:cs="Arial"/>
                <w:b w:val="0"/>
                <w:color w:val="000000"/>
                <w:sz w:val="22"/>
                <w:szCs w:val="22"/>
              </w:rPr>
            </w:pPr>
            <w:r>
              <w:rPr>
                <w:rFonts w:ascii="Century Gothic" w:hAnsi="Century Gothic" w:cs="Arial"/>
                <w:b w:val="0"/>
                <w:color w:val="000000"/>
                <w:sz w:val="22"/>
                <w:szCs w:val="22"/>
              </w:rPr>
              <w:t>Head of Finance</w:t>
            </w:r>
          </w:p>
        </w:tc>
      </w:tr>
      <w:tr w:rsidR="005E78C8" w:rsidRPr="004621C1" w14:paraId="4E5250D2" w14:textId="77777777" w:rsidTr="007E747B">
        <w:tc>
          <w:tcPr>
            <w:tcW w:w="3194" w:type="dxa"/>
          </w:tcPr>
          <w:p w14:paraId="7A66BE25" w14:textId="1A3637BE" w:rsidR="005E78C8" w:rsidRPr="004621C1" w:rsidRDefault="005E78C8" w:rsidP="00EA09F9">
            <w:pPr>
              <w:pStyle w:val="BodyTextIndent2"/>
              <w:tabs>
                <w:tab w:val="left" w:pos="2977"/>
              </w:tabs>
              <w:spacing w:line="360" w:lineRule="auto"/>
              <w:ind w:left="0" w:firstLine="0"/>
              <w:rPr>
                <w:rFonts w:ascii="Century Gothic" w:hAnsi="Century Gothic" w:cs="Arial"/>
                <w:b w:val="0"/>
                <w:sz w:val="22"/>
                <w:szCs w:val="22"/>
              </w:rPr>
            </w:pPr>
            <w:r w:rsidRPr="004621C1">
              <w:rPr>
                <w:rFonts w:ascii="Century Gothic" w:hAnsi="Century Gothic" w:cs="Arial"/>
                <w:sz w:val="22"/>
                <w:szCs w:val="22"/>
              </w:rPr>
              <w:t>KEY RELATIONSHIPS</w:t>
            </w:r>
            <w:r w:rsidR="00144EDC">
              <w:rPr>
                <w:rFonts w:ascii="Century Gothic" w:hAnsi="Century Gothic" w:cs="Arial"/>
                <w:sz w:val="22"/>
                <w:szCs w:val="22"/>
              </w:rPr>
              <w:t>:</w:t>
            </w:r>
          </w:p>
        </w:tc>
        <w:tc>
          <w:tcPr>
            <w:tcW w:w="7041" w:type="dxa"/>
          </w:tcPr>
          <w:p w14:paraId="52999DB5" w14:textId="33DE207B" w:rsidR="00881617" w:rsidRPr="004621C1" w:rsidRDefault="0019370E" w:rsidP="00097C16">
            <w:pPr>
              <w:widowControl w:val="0"/>
              <w:autoSpaceDE w:val="0"/>
              <w:autoSpaceDN w:val="0"/>
              <w:adjustRightInd w:val="0"/>
              <w:jc w:val="both"/>
              <w:rPr>
                <w:rFonts w:ascii="Century Gothic" w:hAnsi="Century Gothic" w:cs="Arial"/>
                <w:color w:val="000000"/>
                <w:sz w:val="22"/>
                <w:szCs w:val="22"/>
              </w:rPr>
            </w:pPr>
            <w:r>
              <w:rPr>
                <w:rFonts w:ascii="Century Gothic" w:hAnsi="Century Gothic" w:cs="Arial"/>
                <w:color w:val="000000"/>
                <w:sz w:val="22"/>
                <w:szCs w:val="22"/>
              </w:rPr>
              <w:t xml:space="preserve">Head of Finance, </w:t>
            </w:r>
            <w:r w:rsidR="00020447">
              <w:rPr>
                <w:rFonts w:ascii="Century Gothic" w:hAnsi="Century Gothic" w:cs="Arial"/>
                <w:color w:val="000000"/>
                <w:sz w:val="22"/>
                <w:szCs w:val="22"/>
              </w:rPr>
              <w:t>Director of Finance</w:t>
            </w:r>
            <w:r w:rsidR="00503945">
              <w:rPr>
                <w:rFonts w:ascii="Century Gothic" w:hAnsi="Century Gothic" w:cs="Arial"/>
                <w:color w:val="000000"/>
                <w:sz w:val="22"/>
                <w:szCs w:val="22"/>
              </w:rPr>
              <w:t xml:space="preserve"> &amp; Resources</w:t>
            </w:r>
            <w:r w:rsidR="00020447">
              <w:rPr>
                <w:rFonts w:ascii="Century Gothic" w:hAnsi="Century Gothic" w:cs="Arial"/>
                <w:color w:val="000000"/>
                <w:sz w:val="22"/>
                <w:szCs w:val="22"/>
              </w:rPr>
              <w:t>, members of the Senior Leadership Team/Department Heads,</w:t>
            </w:r>
            <w:r w:rsidR="00881617" w:rsidRPr="004621C1">
              <w:rPr>
                <w:rFonts w:ascii="Century Gothic" w:hAnsi="Century Gothic" w:cs="Arial"/>
                <w:color w:val="000000"/>
                <w:sz w:val="22"/>
                <w:szCs w:val="22"/>
              </w:rPr>
              <w:t xml:space="preserve"> </w:t>
            </w:r>
            <w:r>
              <w:rPr>
                <w:rFonts w:ascii="Century Gothic" w:hAnsi="Century Gothic" w:cs="Arial"/>
                <w:color w:val="000000"/>
                <w:sz w:val="22"/>
                <w:szCs w:val="22"/>
              </w:rPr>
              <w:t>Finance Business Partners,</w:t>
            </w:r>
            <w:r w:rsidR="004E78B6">
              <w:rPr>
                <w:rFonts w:ascii="Century Gothic" w:hAnsi="Century Gothic" w:cs="Arial"/>
                <w:color w:val="000000"/>
                <w:sz w:val="22"/>
                <w:szCs w:val="22"/>
              </w:rPr>
              <w:t xml:space="preserve"> Information Analysis team,</w:t>
            </w:r>
            <w:r>
              <w:rPr>
                <w:rFonts w:ascii="Century Gothic" w:hAnsi="Century Gothic" w:cs="Arial"/>
                <w:color w:val="000000"/>
                <w:sz w:val="22"/>
                <w:szCs w:val="22"/>
              </w:rPr>
              <w:t xml:space="preserve"> </w:t>
            </w:r>
            <w:r w:rsidR="00881617" w:rsidRPr="004621C1">
              <w:rPr>
                <w:rFonts w:ascii="Century Gothic" w:hAnsi="Century Gothic" w:cs="Arial"/>
                <w:color w:val="000000"/>
                <w:sz w:val="22"/>
                <w:szCs w:val="22"/>
              </w:rPr>
              <w:t xml:space="preserve">direct reports, </w:t>
            </w:r>
            <w:r>
              <w:rPr>
                <w:rFonts w:ascii="Century Gothic" w:hAnsi="Century Gothic"/>
                <w:color w:val="000000" w:themeColor="text1"/>
                <w:sz w:val="22"/>
                <w:szCs w:val="22"/>
              </w:rPr>
              <w:t>external advisers including auditors, banks, HMRC, VAT advisors, etc</w:t>
            </w:r>
            <w:r w:rsidR="002362E7" w:rsidRPr="004621C1">
              <w:rPr>
                <w:rFonts w:ascii="Century Gothic" w:hAnsi="Century Gothic" w:cs="Arial"/>
                <w:color w:val="000000"/>
                <w:sz w:val="22"/>
                <w:szCs w:val="22"/>
              </w:rPr>
              <w:t xml:space="preserve">, </w:t>
            </w:r>
            <w:r w:rsidR="00D151FA">
              <w:rPr>
                <w:rFonts w:ascii="Century Gothic" w:hAnsi="Century Gothic" w:cs="Arial"/>
                <w:color w:val="000000"/>
                <w:sz w:val="22"/>
                <w:szCs w:val="22"/>
              </w:rPr>
              <w:t>s</w:t>
            </w:r>
            <w:r w:rsidR="00097C16" w:rsidRPr="004621C1">
              <w:rPr>
                <w:rFonts w:ascii="Century Gothic" w:hAnsi="Century Gothic" w:cs="Arial"/>
                <w:color w:val="000000"/>
                <w:sz w:val="22"/>
                <w:szCs w:val="22"/>
              </w:rPr>
              <w:t xml:space="preserve">taff &amp; </w:t>
            </w:r>
            <w:r w:rsidR="00D151FA">
              <w:rPr>
                <w:rFonts w:ascii="Century Gothic" w:hAnsi="Century Gothic" w:cs="Arial"/>
                <w:color w:val="000000"/>
                <w:sz w:val="22"/>
                <w:szCs w:val="22"/>
              </w:rPr>
              <w:t>v</w:t>
            </w:r>
            <w:r w:rsidR="00097C16" w:rsidRPr="004621C1">
              <w:rPr>
                <w:rFonts w:ascii="Century Gothic" w:hAnsi="Century Gothic" w:cs="Arial"/>
                <w:color w:val="000000"/>
                <w:sz w:val="22"/>
                <w:szCs w:val="22"/>
              </w:rPr>
              <w:t>olunteers</w:t>
            </w:r>
            <w:r w:rsidR="00881617" w:rsidRPr="004621C1">
              <w:rPr>
                <w:rFonts w:ascii="Century Gothic" w:hAnsi="Century Gothic" w:cs="Arial"/>
                <w:color w:val="000000"/>
                <w:sz w:val="22"/>
                <w:szCs w:val="22"/>
              </w:rPr>
              <w:t>, external professional colleagues</w:t>
            </w:r>
            <w:r w:rsidR="00020447">
              <w:rPr>
                <w:rFonts w:ascii="Century Gothic" w:hAnsi="Century Gothic" w:cs="Arial"/>
                <w:color w:val="000000"/>
                <w:sz w:val="22"/>
                <w:szCs w:val="22"/>
              </w:rPr>
              <w:t xml:space="preserve"> and advisers</w:t>
            </w:r>
            <w:r w:rsidR="00494E4E">
              <w:rPr>
                <w:rFonts w:ascii="Century Gothic" w:hAnsi="Century Gothic" w:cs="Arial"/>
                <w:color w:val="000000"/>
                <w:sz w:val="22"/>
                <w:szCs w:val="22"/>
              </w:rPr>
              <w:t>, Hospice sector peers</w:t>
            </w:r>
            <w:r>
              <w:rPr>
                <w:rFonts w:ascii="Century Gothic" w:hAnsi="Century Gothic" w:cs="Arial"/>
                <w:color w:val="000000"/>
                <w:sz w:val="22"/>
                <w:szCs w:val="22"/>
              </w:rPr>
              <w:t>.</w:t>
            </w:r>
          </w:p>
          <w:p w14:paraId="6A4403CA" w14:textId="77777777" w:rsidR="00097C16" w:rsidRPr="004621C1" w:rsidRDefault="00097C16" w:rsidP="00097C16">
            <w:pPr>
              <w:widowControl w:val="0"/>
              <w:autoSpaceDE w:val="0"/>
              <w:autoSpaceDN w:val="0"/>
              <w:adjustRightInd w:val="0"/>
              <w:jc w:val="both"/>
              <w:rPr>
                <w:rFonts w:ascii="Century Gothic" w:hAnsi="Century Gothic" w:cs="Arial"/>
                <w:color w:val="000000"/>
                <w:sz w:val="22"/>
                <w:szCs w:val="22"/>
              </w:rPr>
            </w:pPr>
          </w:p>
        </w:tc>
      </w:tr>
      <w:tr w:rsidR="005E78C8" w:rsidRPr="004621C1" w14:paraId="07F30AB3" w14:textId="77777777" w:rsidTr="007E747B">
        <w:tc>
          <w:tcPr>
            <w:tcW w:w="3194" w:type="dxa"/>
          </w:tcPr>
          <w:p w14:paraId="46F36C78" w14:textId="2D052C4C" w:rsidR="005E78C8" w:rsidRPr="004621C1" w:rsidRDefault="005E78C8" w:rsidP="001D4175">
            <w:pPr>
              <w:pStyle w:val="BodyTextIndent2"/>
              <w:tabs>
                <w:tab w:val="left" w:pos="2977"/>
              </w:tabs>
              <w:spacing w:line="360" w:lineRule="auto"/>
              <w:ind w:left="0" w:firstLine="0"/>
              <w:rPr>
                <w:rFonts w:ascii="Century Gothic" w:hAnsi="Century Gothic" w:cs="Arial"/>
                <w:sz w:val="22"/>
                <w:szCs w:val="22"/>
              </w:rPr>
            </w:pPr>
            <w:r w:rsidRPr="004621C1">
              <w:rPr>
                <w:rFonts w:ascii="Century Gothic" w:hAnsi="Century Gothic" w:cs="Arial"/>
                <w:sz w:val="22"/>
                <w:szCs w:val="22"/>
              </w:rPr>
              <w:t xml:space="preserve">RESPONSIBLE </w:t>
            </w:r>
            <w:r w:rsidR="001D4175" w:rsidRPr="004621C1">
              <w:rPr>
                <w:rFonts w:ascii="Century Gothic" w:hAnsi="Century Gothic" w:cs="Arial"/>
                <w:sz w:val="22"/>
                <w:szCs w:val="22"/>
              </w:rPr>
              <w:t>FOR</w:t>
            </w:r>
            <w:r w:rsidR="00144EDC">
              <w:rPr>
                <w:rFonts w:ascii="Century Gothic" w:hAnsi="Century Gothic" w:cs="Arial"/>
                <w:sz w:val="22"/>
                <w:szCs w:val="22"/>
              </w:rPr>
              <w:t>:</w:t>
            </w:r>
          </w:p>
        </w:tc>
        <w:tc>
          <w:tcPr>
            <w:tcW w:w="7041" w:type="dxa"/>
          </w:tcPr>
          <w:p w14:paraId="2087FD7C" w14:textId="4B8C1B08" w:rsidR="00B50A38" w:rsidRDefault="00B50A38" w:rsidP="6E12111B">
            <w:pPr>
              <w:ind w:right="176"/>
              <w:jc w:val="both"/>
              <w:rPr>
                <w:rFonts w:ascii="Century Gothic" w:hAnsi="Century Gothic" w:cs="Arial"/>
                <w:sz w:val="22"/>
                <w:szCs w:val="22"/>
              </w:rPr>
            </w:pPr>
            <w:r w:rsidRPr="6E12111B">
              <w:rPr>
                <w:rFonts w:ascii="Century Gothic" w:hAnsi="Century Gothic" w:cs="Arial"/>
                <w:sz w:val="22"/>
                <w:szCs w:val="22"/>
              </w:rPr>
              <w:t xml:space="preserve">To lead the </w:t>
            </w:r>
            <w:r w:rsidR="10FF3363" w:rsidRPr="6E12111B">
              <w:rPr>
                <w:rFonts w:ascii="Century Gothic" w:hAnsi="Century Gothic" w:cs="Arial"/>
                <w:sz w:val="22"/>
                <w:szCs w:val="22"/>
              </w:rPr>
              <w:t>day-to-day</w:t>
            </w:r>
            <w:r w:rsidRPr="6E12111B">
              <w:rPr>
                <w:rFonts w:ascii="Century Gothic" w:hAnsi="Century Gothic" w:cs="Arial"/>
                <w:sz w:val="22"/>
                <w:szCs w:val="22"/>
              </w:rPr>
              <w:t xml:space="preserve"> financial operations of the Hospice. To co-ordinate all audit, accounting and taxation services, ensuring all finance related statutory and regulatory returns are completed, the day-to-day processes and controls are appropriate and comply with relevant policies and procedures, cash flow is monitored, and financial data integrity is maintained. </w:t>
            </w:r>
          </w:p>
          <w:p w14:paraId="03950BD1" w14:textId="546E24D6" w:rsidR="00445E5F" w:rsidRPr="004621C1" w:rsidRDefault="00445E5F" w:rsidP="005503D1">
            <w:pPr>
              <w:pStyle w:val="NoSpacing"/>
              <w:rPr>
                <w:rFonts w:ascii="Century Gothic" w:hAnsi="Century Gothic" w:cs="Arial"/>
                <w:color w:val="000000"/>
              </w:rPr>
            </w:pPr>
          </w:p>
        </w:tc>
      </w:tr>
    </w:tbl>
    <w:p w14:paraId="11EE2A3B" w14:textId="77777777" w:rsidR="00465227" w:rsidRPr="004621C1" w:rsidRDefault="00465227">
      <w:pPr>
        <w:pStyle w:val="BodyTextIndent2"/>
        <w:tabs>
          <w:tab w:val="left" w:pos="2977"/>
        </w:tabs>
        <w:ind w:left="2970" w:hanging="2970"/>
        <w:rPr>
          <w:rFonts w:ascii="Century Gothic" w:hAnsi="Century Gothic" w:cs="Arial"/>
          <w:b w:val="0"/>
          <w:sz w:val="22"/>
          <w:szCs w:val="22"/>
        </w:rPr>
      </w:pPr>
    </w:p>
    <w:tbl>
      <w:tblPr>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5"/>
      </w:tblGrid>
      <w:tr w:rsidR="0018199F" w:rsidRPr="004621C1" w14:paraId="634C1AA4" w14:textId="77777777" w:rsidTr="007E747B">
        <w:tc>
          <w:tcPr>
            <w:tcW w:w="10235" w:type="dxa"/>
          </w:tcPr>
          <w:p w14:paraId="78D6CB8F" w14:textId="77777777" w:rsidR="0018199F" w:rsidRPr="004621C1" w:rsidRDefault="0018199F" w:rsidP="005E78C8">
            <w:pPr>
              <w:pStyle w:val="BodyTextIndent"/>
              <w:tabs>
                <w:tab w:val="clear" w:pos="4320"/>
              </w:tabs>
              <w:spacing w:line="360" w:lineRule="auto"/>
              <w:ind w:left="0" w:firstLine="0"/>
              <w:rPr>
                <w:rFonts w:ascii="Century Gothic" w:hAnsi="Century Gothic" w:cs="Arial"/>
                <w:sz w:val="22"/>
                <w:szCs w:val="22"/>
              </w:rPr>
            </w:pPr>
            <w:r w:rsidRPr="004621C1">
              <w:rPr>
                <w:rFonts w:ascii="Century Gothic" w:hAnsi="Century Gothic" w:cs="Arial"/>
                <w:sz w:val="22"/>
                <w:szCs w:val="22"/>
              </w:rPr>
              <w:t>JOB SUMMARY</w:t>
            </w:r>
          </w:p>
        </w:tc>
      </w:tr>
      <w:tr w:rsidR="0018199F" w:rsidRPr="004621C1" w14:paraId="622035B1" w14:textId="77777777" w:rsidTr="007E747B">
        <w:tc>
          <w:tcPr>
            <w:tcW w:w="10235" w:type="dxa"/>
          </w:tcPr>
          <w:p w14:paraId="1722A081" w14:textId="2D529B1A" w:rsidR="000C721C" w:rsidRPr="004621C1" w:rsidRDefault="00097C16" w:rsidP="00D151FA">
            <w:pPr>
              <w:ind w:left="-15"/>
              <w:jc w:val="both"/>
              <w:rPr>
                <w:rFonts w:ascii="Century Gothic" w:eastAsia="Arial" w:hAnsi="Century Gothic" w:cs="Arial"/>
                <w:color w:val="000000"/>
                <w:sz w:val="22"/>
                <w:szCs w:val="22"/>
              </w:rPr>
            </w:pPr>
            <w:r w:rsidRPr="00214EC8">
              <w:rPr>
                <w:rFonts w:ascii="Century Gothic" w:eastAsia="Arial" w:hAnsi="Century Gothic" w:cs="Arial"/>
                <w:color w:val="000000"/>
                <w:sz w:val="22"/>
                <w:szCs w:val="22"/>
              </w:rPr>
              <w:t xml:space="preserve">The </w:t>
            </w:r>
            <w:r w:rsidR="0019370E">
              <w:rPr>
                <w:rFonts w:ascii="Century Gothic" w:eastAsia="Arial" w:hAnsi="Century Gothic" w:cs="Arial"/>
                <w:color w:val="000000"/>
                <w:sz w:val="22"/>
                <w:szCs w:val="22"/>
              </w:rPr>
              <w:t xml:space="preserve">Finance Manager has </w:t>
            </w:r>
            <w:r w:rsidRPr="004621C1">
              <w:rPr>
                <w:rFonts w:ascii="Century Gothic" w:eastAsia="Arial" w:hAnsi="Century Gothic" w:cs="Arial"/>
                <w:color w:val="000000"/>
                <w:sz w:val="22"/>
                <w:szCs w:val="22"/>
              </w:rPr>
              <w:t xml:space="preserve">responsibility for the provision of </w:t>
            </w:r>
            <w:r w:rsidR="0019370E">
              <w:rPr>
                <w:rFonts w:ascii="Century Gothic" w:eastAsia="Arial" w:hAnsi="Century Gothic" w:cs="Arial"/>
                <w:color w:val="000000"/>
                <w:sz w:val="22"/>
                <w:szCs w:val="22"/>
              </w:rPr>
              <w:t>professional financial operations services to support</w:t>
            </w:r>
            <w:r w:rsidRPr="001A332D">
              <w:rPr>
                <w:rFonts w:ascii="Century Gothic" w:eastAsia="Arial" w:hAnsi="Century Gothic" w:cs="Arial"/>
                <w:color w:val="000000"/>
                <w:sz w:val="22"/>
                <w:szCs w:val="22"/>
              </w:rPr>
              <w:t xml:space="preserve"> the </w:t>
            </w:r>
            <w:r w:rsidR="0019370E">
              <w:rPr>
                <w:rFonts w:ascii="Century Gothic" w:eastAsia="Arial" w:hAnsi="Century Gothic" w:cs="Arial"/>
                <w:color w:val="000000"/>
                <w:sz w:val="22"/>
                <w:szCs w:val="22"/>
              </w:rPr>
              <w:t>strategic and operational priorities of Saint Francis Hospice and any related entities.</w:t>
            </w:r>
          </w:p>
          <w:p w14:paraId="02B4823A" w14:textId="77777777" w:rsidR="00286AE4" w:rsidRDefault="00286AE4" w:rsidP="00D151FA">
            <w:pPr>
              <w:jc w:val="both"/>
              <w:rPr>
                <w:rFonts w:ascii="Century Gothic" w:eastAsia="Arial" w:hAnsi="Century Gothic" w:cs="Arial"/>
                <w:color w:val="000000"/>
                <w:sz w:val="22"/>
                <w:szCs w:val="22"/>
              </w:rPr>
            </w:pPr>
          </w:p>
          <w:p w14:paraId="16B14011" w14:textId="44505E21" w:rsidR="0019370E" w:rsidRDefault="0019370E" w:rsidP="00D151FA">
            <w:pPr>
              <w:pStyle w:val="NormalWeb"/>
              <w:jc w:val="both"/>
              <w:rPr>
                <w:rFonts w:ascii="Century Gothic" w:hAnsi="Century Gothic"/>
                <w:color w:val="000000" w:themeColor="text1"/>
                <w:sz w:val="22"/>
                <w:szCs w:val="22"/>
              </w:rPr>
            </w:pPr>
            <w:r w:rsidRPr="6E12111B">
              <w:rPr>
                <w:rFonts w:ascii="Century Gothic" w:hAnsi="Century Gothic"/>
                <w:color w:val="000000" w:themeColor="text1"/>
                <w:sz w:val="22"/>
                <w:szCs w:val="22"/>
              </w:rPr>
              <w:t xml:space="preserve">The Finance Manager provides expertise for financial operations, compliance and controls, financial systems </w:t>
            </w:r>
            <w:r w:rsidR="64F0BC0C" w:rsidRPr="6E12111B">
              <w:rPr>
                <w:rFonts w:ascii="Century Gothic" w:hAnsi="Century Gothic"/>
                <w:color w:val="000000" w:themeColor="text1"/>
                <w:sz w:val="22"/>
                <w:szCs w:val="22"/>
              </w:rPr>
              <w:t xml:space="preserve">and data. </w:t>
            </w:r>
            <w:r w:rsidR="3A2B5932" w:rsidRPr="6E12111B">
              <w:rPr>
                <w:rFonts w:ascii="Century Gothic" w:hAnsi="Century Gothic"/>
                <w:color w:val="000000" w:themeColor="text1"/>
                <w:sz w:val="22"/>
                <w:szCs w:val="22"/>
              </w:rPr>
              <w:t xml:space="preserve">The Finance Manager </w:t>
            </w:r>
            <w:r w:rsidR="0EE5B015" w:rsidRPr="6E12111B">
              <w:rPr>
                <w:rFonts w:ascii="Century Gothic" w:hAnsi="Century Gothic"/>
                <w:color w:val="000000" w:themeColor="text1"/>
                <w:sz w:val="22"/>
                <w:szCs w:val="22"/>
              </w:rPr>
              <w:t xml:space="preserve">leads the processes for ensuring </w:t>
            </w:r>
            <w:r w:rsidR="3A2B5932" w:rsidRPr="6E12111B">
              <w:rPr>
                <w:rFonts w:ascii="Century Gothic" w:hAnsi="Century Gothic"/>
                <w:color w:val="000000" w:themeColor="text1"/>
                <w:sz w:val="22"/>
                <w:szCs w:val="22"/>
              </w:rPr>
              <w:t>the integrity of financial data across multiple systems</w:t>
            </w:r>
            <w:r w:rsidR="0EE5B015" w:rsidRPr="6E12111B">
              <w:rPr>
                <w:rFonts w:ascii="Century Gothic" w:hAnsi="Century Gothic"/>
                <w:color w:val="000000" w:themeColor="text1"/>
                <w:sz w:val="22"/>
                <w:szCs w:val="22"/>
              </w:rPr>
              <w:t xml:space="preserve">. Under the guidance of the Head of Finance, the Finance Manager </w:t>
            </w:r>
            <w:r w:rsidR="10926341" w:rsidRPr="6E12111B">
              <w:rPr>
                <w:rFonts w:ascii="Century Gothic" w:hAnsi="Century Gothic"/>
                <w:color w:val="000000" w:themeColor="text1"/>
                <w:sz w:val="22"/>
                <w:szCs w:val="22"/>
              </w:rPr>
              <w:t>liaises with external advisors for technical finance expertise</w:t>
            </w:r>
            <w:r w:rsidR="601A7F23" w:rsidRPr="6E12111B">
              <w:rPr>
                <w:rFonts w:ascii="Century Gothic" w:hAnsi="Century Gothic"/>
                <w:color w:val="000000" w:themeColor="text1"/>
                <w:sz w:val="22"/>
                <w:szCs w:val="22"/>
              </w:rPr>
              <w:t xml:space="preserve"> (</w:t>
            </w:r>
            <w:r w:rsidR="009A205E" w:rsidRPr="6E12111B">
              <w:rPr>
                <w:rFonts w:ascii="Century Gothic" w:hAnsi="Century Gothic"/>
                <w:color w:val="000000" w:themeColor="text1"/>
                <w:sz w:val="22"/>
                <w:szCs w:val="22"/>
              </w:rPr>
              <w:t>e.g.</w:t>
            </w:r>
            <w:r w:rsidR="601A7F23" w:rsidRPr="6E12111B">
              <w:rPr>
                <w:rFonts w:ascii="Century Gothic" w:hAnsi="Century Gothic"/>
                <w:color w:val="000000" w:themeColor="text1"/>
                <w:sz w:val="22"/>
                <w:szCs w:val="22"/>
              </w:rPr>
              <w:t xml:space="preserve"> Gift Aid, VAT)</w:t>
            </w:r>
            <w:r w:rsidR="5DE2AB69" w:rsidRPr="6E12111B">
              <w:rPr>
                <w:rFonts w:ascii="Century Gothic" w:hAnsi="Century Gothic"/>
                <w:color w:val="000000" w:themeColor="text1"/>
                <w:sz w:val="22"/>
                <w:szCs w:val="22"/>
              </w:rPr>
              <w:t>, banking partners</w:t>
            </w:r>
            <w:r w:rsidR="0F1405E0" w:rsidRPr="6E12111B">
              <w:rPr>
                <w:rFonts w:ascii="Century Gothic" w:hAnsi="Century Gothic"/>
                <w:color w:val="000000" w:themeColor="text1"/>
                <w:sz w:val="22"/>
                <w:szCs w:val="22"/>
              </w:rPr>
              <w:t xml:space="preserve"> and auditors</w:t>
            </w:r>
            <w:r w:rsidR="601A7F23" w:rsidRPr="6E12111B">
              <w:rPr>
                <w:rFonts w:ascii="Century Gothic" w:hAnsi="Century Gothic"/>
                <w:color w:val="000000" w:themeColor="text1"/>
                <w:sz w:val="22"/>
                <w:szCs w:val="22"/>
              </w:rPr>
              <w:t xml:space="preserve"> </w:t>
            </w:r>
            <w:r w:rsidR="08849A2D" w:rsidRPr="6E12111B">
              <w:rPr>
                <w:rFonts w:ascii="Century Gothic" w:hAnsi="Century Gothic"/>
                <w:color w:val="000000" w:themeColor="text1"/>
                <w:sz w:val="22"/>
                <w:szCs w:val="22"/>
              </w:rPr>
              <w:t>and advises</w:t>
            </w:r>
            <w:r w:rsidR="3A2B5932" w:rsidRPr="6E12111B">
              <w:rPr>
                <w:rFonts w:ascii="Century Gothic" w:hAnsi="Century Gothic"/>
                <w:color w:val="000000" w:themeColor="text1"/>
                <w:sz w:val="22"/>
                <w:szCs w:val="22"/>
              </w:rPr>
              <w:t xml:space="preserve"> and contribut</w:t>
            </w:r>
            <w:r w:rsidR="601A7F23" w:rsidRPr="6E12111B">
              <w:rPr>
                <w:rFonts w:ascii="Century Gothic" w:hAnsi="Century Gothic"/>
                <w:color w:val="000000" w:themeColor="text1"/>
                <w:sz w:val="22"/>
                <w:szCs w:val="22"/>
              </w:rPr>
              <w:t>es</w:t>
            </w:r>
            <w:r w:rsidR="3A2B5932" w:rsidRPr="6E12111B">
              <w:rPr>
                <w:rFonts w:ascii="Century Gothic" w:hAnsi="Century Gothic"/>
                <w:color w:val="000000" w:themeColor="text1"/>
                <w:sz w:val="22"/>
                <w:szCs w:val="22"/>
              </w:rPr>
              <w:t xml:space="preserve"> to projects with financial system implications </w:t>
            </w:r>
          </w:p>
          <w:p w14:paraId="77E0575A" w14:textId="52607E92" w:rsidR="00A56E47" w:rsidRPr="001A332D" w:rsidRDefault="0019370E" w:rsidP="00D151FA">
            <w:pPr>
              <w:pStyle w:val="NormalWeb"/>
              <w:jc w:val="both"/>
              <w:rPr>
                <w:rFonts w:ascii="Century Gothic" w:eastAsia="Arial" w:hAnsi="Century Gothic" w:cs="Arial"/>
                <w:color w:val="000000"/>
                <w:sz w:val="22"/>
                <w:szCs w:val="22"/>
              </w:rPr>
            </w:pPr>
            <w:r w:rsidRPr="6E12111B">
              <w:rPr>
                <w:rFonts w:ascii="Century Gothic" w:hAnsi="Century Gothic"/>
                <w:color w:val="000000" w:themeColor="text1"/>
                <w:sz w:val="22"/>
                <w:szCs w:val="22"/>
              </w:rPr>
              <w:t>The Finance Manager l</w:t>
            </w:r>
            <w:r w:rsidR="601A7F23" w:rsidRPr="6E12111B">
              <w:rPr>
                <w:rFonts w:ascii="Century Gothic" w:hAnsi="Century Gothic"/>
                <w:color w:val="000000" w:themeColor="text1"/>
                <w:sz w:val="22"/>
                <w:szCs w:val="22"/>
              </w:rPr>
              <w:t xml:space="preserve">ine managers Finance Clerks </w:t>
            </w:r>
            <w:r w:rsidR="44C79869" w:rsidRPr="6E12111B">
              <w:rPr>
                <w:rFonts w:ascii="Century Gothic" w:hAnsi="Century Gothic"/>
                <w:color w:val="000000" w:themeColor="text1"/>
                <w:sz w:val="22"/>
                <w:szCs w:val="22"/>
              </w:rPr>
              <w:t>to deliver</w:t>
            </w:r>
            <w:r w:rsidRPr="6E12111B">
              <w:rPr>
                <w:rFonts w:ascii="Century Gothic" w:hAnsi="Century Gothic"/>
                <w:color w:val="000000" w:themeColor="text1"/>
                <w:sz w:val="22"/>
                <w:szCs w:val="22"/>
              </w:rPr>
              <w:t xml:space="preserve"> </w:t>
            </w:r>
            <w:r w:rsidR="44C79869" w:rsidRPr="6E12111B">
              <w:rPr>
                <w:rFonts w:ascii="Century Gothic" w:hAnsi="Century Gothic"/>
                <w:color w:val="000000" w:themeColor="text1"/>
                <w:sz w:val="22"/>
                <w:szCs w:val="22"/>
              </w:rPr>
              <w:t xml:space="preserve">finance operation services to the Hospice, including </w:t>
            </w:r>
            <w:r w:rsidRPr="6E12111B">
              <w:rPr>
                <w:rFonts w:ascii="Century Gothic" w:hAnsi="Century Gothic"/>
                <w:color w:val="000000" w:themeColor="text1"/>
                <w:sz w:val="22"/>
                <w:szCs w:val="22"/>
              </w:rPr>
              <w:t xml:space="preserve">accounts payable, accounts receivable, stock, cash, banking, etc. </w:t>
            </w:r>
            <w:r w:rsidR="370080FF" w:rsidRPr="6E12111B">
              <w:rPr>
                <w:rFonts w:ascii="Century Gothic" w:hAnsi="Century Gothic"/>
                <w:color w:val="000000" w:themeColor="text1"/>
                <w:sz w:val="22"/>
                <w:szCs w:val="22"/>
              </w:rPr>
              <w:t>services.</w:t>
            </w:r>
            <w:r w:rsidR="3A2B5932" w:rsidRPr="6E12111B">
              <w:rPr>
                <w:rFonts w:ascii="Century Gothic" w:hAnsi="Century Gothic"/>
                <w:color w:val="000000" w:themeColor="text1"/>
                <w:sz w:val="22"/>
                <w:szCs w:val="22"/>
              </w:rPr>
              <w:t xml:space="preserve"> The Finance Manager </w:t>
            </w:r>
            <w:r w:rsidR="5DE2AB69" w:rsidRPr="6E12111B">
              <w:rPr>
                <w:rFonts w:ascii="Century Gothic" w:hAnsi="Century Gothic"/>
                <w:color w:val="000000" w:themeColor="text1"/>
                <w:sz w:val="22"/>
                <w:szCs w:val="22"/>
              </w:rPr>
              <w:t xml:space="preserve">leads the submission of </w:t>
            </w:r>
            <w:r w:rsidR="3A2B5932" w:rsidRPr="6E12111B">
              <w:rPr>
                <w:rFonts w:ascii="Century Gothic" w:hAnsi="Century Gothic"/>
                <w:color w:val="000000" w:themeColor="text1"/>
                <w:sz w:val="22"/>
                <w:szCs w:val="22"/>
              </w:rPr>
              <w:t xml:space="preserve">all quarterly VAT and gift aid </w:t>
            </w:r>
            <w:r w:rsidR="2466B484" w:rsidRPr="6E12111B">
              <w:rPr>
                <w:rFonts w:ascii="Century Gothic" w:hAnsi="Century Gothic"/>
                <w:color w:val="000000" w:themeColor="text1"/>
                <w:sz w:val="22"/>
                <w:szCs w:val="22"/>
              </w:rPr>
              <w:t>returns, and</w:t>
            </w:r>
            <w:r w:rsidRPr="6E12111B">
              <w:rPr>
                <w:rFonts w:ascii="Century Gothic" w:hAnsi="Century Gothic"/>
                <w:color w:val="000000" w:themeColor="text1"/>
                <w:sz w:val="22"/>
                <w:szCs w:val="22"/>
              </w:rPr>
              <w:t xml:space="preserve"> ensures all reporting and processing is carried out accurately and tasks are completed on a timely basis. </w:t>
            </w:r>
          </w:p>
          <w:p w14:paraId="402B8F2B" w14:textId="77777777" w:rsidR="000E60D8" w:rsidRPr="004621C1" w:rsidRDefault="000E60D8" w:rsidP="00D151FA">
            <w:pPr>
              <w:ind w:left="-15"/>
              <w:jc w:val="both"/>
              <w:rPr>
                <w:rFonts w:ascii="Century Gothic" w:hAnsi="Century Gothic" w:cs="Arial"/>
                <w:b/>
                <w:sz w:val="22"/>
                <w:szCs w:val="22"/>
              </w:rPr>
            </w:pPr>
          </w:p>
        </w:tc>
      </w:tr>
    </w:tbl>
    <w:p w14:paraId="08B8B5AD" w14:textId="211C3504" w:rsidR="0082748B" w:rsidRDefault="0082748B">
      <w:pPr>
        <w:tabs>
          <w:tab w:val="left" w:pos="3600"/>
        </w:tabs>
        <w:ind w:left="3600" w:hanging="3600"/>
        <w:jc w:val="both"/>
        <w:rPr>
          <w:rFonts w:ascii="Century Gothic" w:hAnsi="Century Gothic" w:cs="Arial"/>
          <w:sz w:val="22"/>
          <w:szCs w:val="22"/>
        </w:rPr>
      </w:pPr>
    </w:p>
    <w:p w14:paraId="522AA229" w14:textId="77777777" w:rsidR="0082748B" w:rsidRDefault="0082748B">
      <w:pPr>
        <w:rPr>
          <w:rFonts w:ascii="Century Gothic" w:hAnsi="Century Gothic" w:cs="Arial"/>
          <w:sz w:val="22"/>
          <w:szCs w:val="22"/>
        </w:rPr>
      </w:pPr>
      <w:r>
        <w:rPr>
          <w:rFonts w:ascii="Century Gothic" w:hAnsi="Century Gothic" w:cs="Arial"/>
          <w:sz w:val="22"/>
          <w:szCs w:val="22"/>
        </w:rPr>
        <w:br w:type="page"/>
      </w:r>
    </w:p>
    <w:p w14:paraId="032AEEEA" w14:textId="77777777" w:rsidR="003014DA" w:rsidRPr="004621C1" w:rsidRDefault="003014DA">
      <w:pPr>
        <w:tabs>
          <w:tab w:val="left" w:pos="3600"/>
        </w:tabs>
        <w:ind w:left="3600" w:hanging="3600"/>
        <w:jc w:val="both"/>
        <w:rPr>
          <w:rFonts w:ascii="Century Gothic" w:hAnsi="Century Gothic" w:cs="Arial"/>
          <w:sz w:val="22"/>
          <w:szCs w:val="22"/>
        </w:rPr>
      </w:pPr>
    </w:p>
    <w:tbl>
      <w:tblPr>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35"/>
      </w:tblGrid>
      <w:tr w:rsidR="0018199F" w:rsidRPr="004621C1" w14:paraId="72FBFC2E" w14:textId="77777777" w:rsidTr="0082748B">
        <w:tc>
          <w:tcPr>
            <w:tcW w:w="10235" w:type="dxa"/>
          </w:tcPr>
          <w:p w14:paraId="311E5051" w14:textId="5439CE07" w:rsidR="0018199F" w:rsidRPr="004621C1" w:rsidRDefault="001A4A5C" w:rsidP="00C72047">
            <w:pPr>
              <w:pStyle w:val="BodyTextIndent"/>
              <w:tabs>
                <w:tab w:val="clear" w:pos="4320"/>
              </w:tabs>
              <w:spacing w:line="360" w:lineRule="auto"/>
              <w:ind w:left="0" w:right="175" w:firstLine="0"/>
              <w:rPr>
                <w:rFonts w:ascii="Century Gothic" w:hAnsi="Century Gothic" w:cs="Arial"/>
                <w:sz w:val="22"/>
                <w:szCs w:val="22"/>
              </w:rPr>
            </w:pPr>
            <w:r w:rsidRPr="004621C1">
              <w:rPr>
                <w:rFonts w:ascii="Century Gothic" w:hAnsi="Century Gothic" w:cs="Arial"/>
                <w:sz w:val="22"/>
                <w:szCs w:val="22"/>
              </w:rPr>
              <w:t>MAIN DUTIES AND RESPONSIBILITIES</w:t>
            </w:r>
          </w:p>
        </w:tc>
      </w:tr>
      <w:tr w:rsidR="00445E5F" w:rsidRPr="004621C1" w14:paraId="7E5C53E4" w14:textId="77777777" w:rsidTr="0082748B">
        <w:tc>
          <w:tcPr>
            <w:tcW w:w="10235" w:type="dxa"/>
            <w:shd w:val="clear" w:color="auto" w:fill="auto"/>
          </w:tcPr>
          <w:p w14:paraId="43203C5F" w14:textId="651A8253" w:rsidR="00887145" w:rsidRPr="00F2230E" w:rsidRDefault="592BCE16" w:rsidP="00D151FA">
            <w:pPr>
              <w:ind w:left="360" w:right="176"/>
              <w:jc w:val="both"/>
              <w:rPr>
                <w:rFonts w:ascii="Century Gothic" w:hAnsi="Century Gothic" w:cs="Arial"/>
                <w:b/>
                <w:bCs/>
                <w:sz w:val="22"/>
                <w:szCs w:val="22"/>
              </w:rPr>
            </w:pPr>
            <w:r w:rsidRPr="00F2230E">
              <w:rPr>
                <w:rFonts w:ascii="Century Gothic" w:hAnsi="Century Gothic" w:cs="Arial"/>
                <w:b/>
                <w:bCs/>
                <w:sz w:val="22"/>
                <w:szCs w:val="22"/>
              </w:rPr>
              <w:t xml:space="preserve">Financial transactions and processing </w:t>
            </w:r>
          </w:p>
          <w:p w14:paraId="3BD95F00" w14:textId="77777777" w:rsidR="00887145" w:rsidRPr="00F2230E" w:rsidRDefault="00887145" w:rsidP="00D151FA">
            <w:pPr>
              <w:ind w:right="176"/>
              <w:jc w:val="both"/>
              <w:rPr>
                <w:rFonts w:ascii="Century Gothic" w:hAnsi="Century Gothic" w:cs="Arial"/>
                <w:sz w:val="22"/>
                <w:szCs w:val="22"/>
              </w:rPr>
            </w:pPr>
          </w:p>
          <w:p w14:paraId="605D6558" w14:textId="21E4B55C" w:rsidR="0086027A" w:rsidRPr="00F2230E" w:rsidRDefault="162EB241" w:rsidP="00D151FA">
            <w:pPr>
              <w:pStyle w:val="NormalWeb"/>
              <w:numPr>
                <w:ilvl w:val="0"/>
                <w:numId w:val="16"/>
              </w:numPr>
              <w:spacing w:before="0" w:beforeAutospacing="0" w:after="0" w:afterAutospacing="0"/>
              <w:jc w:val="both"/>
              <w:rPr>
                <w:rFonts w:ascii="Century Gothic" w:hAnsi="Century Gothic" w:cs="Arial"/>
                <w:sz w:val="22"/>
                <w:szCs w:val="22"/>
              </w:rPr>
            </w:pPr>
            <w:r w:rsidRPr="6E12111B">
              <w:rPr>
                <w:rFonts w:ascii="Century Gothic" w:hAnsi="Century Gothic"/>
                <w:color w:val="000000" w:themeColor="text1"/>
                <w:sz w:val="22"/>
                <w:szCs w:val="22"/>
              </w:rPr>
              <w:t xml:space="preserve">To ensure all financial transactions, including accounts payable, accounts receivable, payroll, stock, cash etc, are accurately recorded for the Hospice and any related entities. </w:t>
            </w:r>
          </w:p>
          <w:p w14:paraId="5CC4CDC9" w14:textId="77777777" w:rsidR="00F2230E" w:rsidRDefault="00F2230E" w:rsidP="00D151FA">
            <w:pPr>
              <w:pStyle w:val="ListParagraph"/>
              <w:jc w:val="both"/>
              <w:rPr>
                <w:rFonts w:ascii="Century Gothic" w:hAnsi="Century Gothic" w:cs="Arial"/>
                <w:sz w:val="22"/>
                <w:szCs w:val="22"/>
              </w:rPr>
            </w:pPr>
          </w:p>
          <w:p w14:paraId="178AFBEF" w14:textId="1A8DD414" w:rsidR="00887145" w:rsidRDefault="00887145" w:rsidP="00D151FA">
            <w:pPr>
              <w:pStyle w:val="NormalWeb"/>
              <w:numPr>
                <w:ilvl w:val="0"/>
                <w:numId w:val="16"/>
              </w:numPr>
              <w:spacing w:before="0" w:beforeAutospacing="0" w:after="0" w:afterAutospacing="0"/>
              <w:jc w:val="both"/>
              <w:rPr>
                <w:rFonts w:ascii="Century Gothic" w:hAnsi="Century Gothic" w:cs="Arial"/>
                <w:sz w:val="22"/>
                <w:szCs w:val="22"/>
              </w:rPr>
            </w:pPr>
            <w:r w:rsidRPr="00887145">
              <w:rPr>
                <w:rFonts w:ascii="Century Gothic" w:hAnsi="Century Gothic"/>
                <w:color w:val="000000" w:themeColor="text1"/>
                <w:sz w:val="22"/>
                <w:szCs w:val="22"/>
              </w:rPr>
              <w:t>To ensure that appropriate records for reporting and audi</w:t>
            </w:r>
            <w:r w:rsidR="00B70073">
              <w:rPr>
                <w:rFonts w:ascii="Century Gothic" w:hAnsi="Century Gothic"/>
                <w:color w:val="000000" w:themeColor="text1"/>
                <w:sz w:val="22"/>
                <w:szCs w:val="22"/>
              </w:rPr>
              <w:t xml:space="preserve">t </w:t>
            </w:r>
            <w:r w:rsidRPr="00887145">
              <w:rPr>
                <w:rFonts w:ascii="Century Gothic" w:hAnsi="Century Gothic"/>
                <w:color w:val="000000" w:themeColor="text1"/>
                <w:sz w:val="22"/>
                <w:szCs w:val="22"/>
              </w:rPr>
              <w:t xml:space="preserve">purposes are </w:t>
            </w:r>
            <w:r w:rsidRPr="00887145">
              <w:rPr>
                <w:rFonts w:ascii="Century Gothic" w:hAnsi="Century Gothic" w:cs="Arial"/>
                <w:sz w:val="22"/>
                <w:szCs w:val="22"/>
              </w:rPr>
              <w:t>maintained, and the day-to-day process complies with relevant policies and procedures. This includes all payments, invoicing, banking, debtor and creditor processes.</w:t>
            </w:r>
          </w:p>
          <w:p w14:paraId="02906ACD" w14:textId="0D215D1A" w:rsidR="00887145" w:rsidRDefault="00887145" w:rsidP="00D151FA">
            <w:pPr>
              <w:pStyle w:val="NormalWeb"/>
              <w:spacing w:before="0" w:beforeAutospacing="0" w:after="0" w:afterAutospacing="0"/>
              <w:ind w:left="360"/>
              <w:jc w:val="both"/>
              <w:rPr>
                <w:rFonts w:ascii="Century Gothic" w:hAnsi="Century Gothic"/>
                <w:color w:val="000000" w:themeColor="text1"/>
                <w:sz w:val="22"/>
                <w:szCs w:val="22"/>
              </w:rPr>
            </w:pPr>
          </w:p>
          <w:p w14:paraId="36A405CF" w14:textId="1613BED1" w:rsidR="00887145" w:rsidRDefault="00887145" w:rsidP="00D151FA">
            <w:pPr>
              <w:pStyle w:val="NormalWeb"/>
              <w:numPr>
                <w:ilvl w:val="0"/>
                <w:numId w:val="16"/>
              </w:numPr>
              <w:spacing w:before="0" w:beforeAutospacing="0" w:after="0" w:afterAutospacing="0"/>
              <w:jc w:val="both"/>
              <w:rPr>
                <w:rFonts w:ascii="Century Gothic" w:hAnsi="Century Gothic" w:cs="Arial"/>
                <w:sz w:val="22"/>
                <w:szCs w:val="22"/>
              </w:rPr>
            </w:pPr>
            <w:r>
              <w:rPr>
                <w:rFonts w:ascii="Century Gothic" w:hAnsi="Century Gothic" w:cs="Arial"/>
                <w:sz w:val="22"/>
                <w:szCs w:val="22"/>
              </w:rPr>
              <w:t xml:space="preserve">To </w:t>
            </w:r>
            <w:r w:rsidR="001B6122">
              <w:rPr>
                <w:rFonts w:ascii="Century Gothic" w:hAnsi="Century Gothic" w:cs="Arial"/>
                <w:sz w:val="22"/>
                <w:szCs w:val="22"/>
              </w:rPr>
              <w:t xml:space="preserve">lead </w:t>
            </w:r>
            <w:r>
              <w:rPr>
                <w:rFonts w:ascii="Century Gothic" w:hAnsi="Century Gothic" w:cs="Arial"/>
                <w:sz w:val="22"/>
                <w:szCs w:val="22"/>
              </w:rPr>
              <w:t>cash handling processes</w:t>
            </w:r>
            <w:r w:rsidR="00025BE7">
              <w:rPr>
                <w:rFonts w:ascii="Century Gothic" w:hAnsi="Century Gothic" w:cs="Arial"/>
                <w:sz w:val="22"/>
                <w:szCs w:val="22"/>
              </w:rPr>
              <w:t>, ensuring processes</w:t>
            </w:r>
            <w:r>
              <w:rPr>
                <w:rFonts w:ascii="Century Gothic" w:hAnsi="Century Gothic" w:cs="Arial"/>
                <w:sz w:val="22"/>
                <w:szCs w:val="22"/>
              </w:rPr>
              <w:t xml:space="preserve"> are fit for purpose and complied with, including counting house processes, physical cash collections and banking.</w:t>
            </w:r>
          </w:p>
          <w:p w14:paraId="342CFCDA" w14:textId="77777777" w:rsidR="00887145" w:rsidRDefault="00887145" w:rsidP="00D151FA">
            <w:pPr>
              <w:pStyle w:val="NormalWeb"/>
              <w:spacing w:before="0" w:beforeAutospacing="0" w:after="0" w:afterAutospacing="0"/>
              <w:ind w:left="720"/>
              <w:jc w:val="both"/>
              <w:rPr>
                <w:rFonts w:ascii="Century Gothic" w:hAnsi="Century Gothic" w:cs="Arial"/>
                <w:sz w:val="22"/>
                <w:szCs w:val="22"/>
              </w:rPr>
            </w:pPr>
          </w:p>
          <w:p w14:paraId="784E1166" w14:textId="7A8B48BE" w:rsidR="00AA48B0" w:rsidRDefault="00B70073" w:rsidP="00D151FA">
            <w:pPr>
              <w:pStyle w:val="NormalWeb"/>
              <w:numPr>
                <w:ilvl w:val="0"/>
                <w:numId w:val="16"/>
              </w:numPr>
              <w:spacing w:before="0" w:beforeAutospacing="0" w:after="0" w:afterAutospacing="0"/>
              <w:jc w:val="both"/>
              <w:rPr>
                <w:rFonts w:ascii="Century Gothic" w:hAnsi="Century Gothic" w:cs="Arial"/>
                <w:sz w:val="22"/>
                <w:szCs w:val="22"/>
              </w:rPr>
            </w:pPr>
            <w:r>
              <w:rPr>
                <w:rFonts w:ascii="Century Gothic" w:hAnsi="Century Gothic" w:cs="Arial"/>
                <w:sz w:val="22"/>
                <w:szCs w:val="22"/>
              </w:rPr>
              <w:t>To support maintenance of all Hospice a</w:t>
            </w:r>
            <w:r w:rsidR="00AA48B0">
              <w:rPr>
                <w:rFonts w:ascii="Century Gothic" w:hAnsi="Century Gothic" w:cs="Arial"/>
                <w:sz w:val="22"/>
                <w:szCs w:val="22"/>
              </w:rPr>
              <w:t>sset registers</w:t>
            </w:r>
            <w:r>
              <w:rPr>
                <w:rFonts w:ascii="Century Gothic" w:hAnsi="Century Gothic" w:cs="Arial"/>
                <w:sz w:val="22"/>
                <w:szCs w:val="22"/>
              </w:rPr>
              <w:t>.</w:t>
            </w:r>
          </w:p>
          <w:p w14:paraId="1BB38553" w14:textId="77777777" w:rsidR="00AA48B0" w:rsidRDefault="00AA48B0" w:rsidP="00D151FA">
            <w:pPr>
              <w:pStyle w:val="NormalWeb"/>
              <w:spacing w:before="0" w:beforeAutospacing="0" w:after="0" w:afterAutospacing="0"/>
              <w:ind w:left="720"/>
              <w:jc w:val="both"/>
              <w:rPr>
                <w:rFonts w:ascii="Century Gothic" w:hAnsi="Century Gothic" w:cs="Arial"/>
                <w:sz w:val="22"/>
                <w:szCs w:val="22"/>
              </w:rPr>
            </w:pPr>
          </w:p>
          <w:p w14:paraId="0B26E273" w14:textId="0E8C15D2" w:rsidR="00AA48B0" w:rsidRDefault="00B70073" w:rsidP="00D151FA">
            <w:pPr>
              <w:pStyle w:val="NormalWeb"/>
              <w:numPr>
                <w:ilvl w:val="0"/>
                <w:numId w:val="16"/>
              </w:numPr>
              <w:spacing w:before="0" w:beforeAutospacing="0" w:after="0" w:afterAutospacing="0"/>
              <w:jc w:val="both"/>
              <w:rPr>
                <w:rFonts w:ascii="Century Gothic" w:hAnsi="Century Gothic" w:cs="Arial"/>
                <w:sz w:val="22"/>
                <w:szCs w:val="22"/>
              </w:rPr>
            </w:pPr>
            <w:r>
              <w:rPr>
                <w:rFonts w:ascii="Century Gothic" w:hAnsi="Century Gothic" w:cs="Arial"/>
                <w:sz w:val="22"/>
                <w:szCs w:val="22"/>
              </w:rPr>
              <w:t xml:space="preserve">To </w:t>
            </w:r>
            <w:r w:rsidR="001B6122">
              <w:rPr>
                <w:rFonts w:ascii="Century Gothic" w:hAnsi="Century Gothic" w:cs="Arial"/>
                <w:sz w:val="22"/>
                <w:szCs w:val="22"/>
              </w:rPr>
              <w:t>lead</w:t>
            </w:r>
            <w:r w:rsidR="0086027A">
              <w:rPr>
                <w:rFonts w:ascii="Century Gothic" w:hAnsi="Century Gothic" w:cs="Arial"/>
                <w:sz w:val="22"/>
                <w:szCs w:val="22"/>
              </w:rPr>
              <w:t xml:space="preserve"> </w:t>
            </w:r>
            <w:r>
              <w:rPr>
                <w:rFonts w:ascii="Century Gothic" w:hAnsi="Century Gothic" w:cs="Arial"/>
                <w:sz w:val="22"/>
                <w:szCs w:val="22"/>
              </w:rPr>
              <w:t xml:space="preserve">all month end and year end close procedures, including relevant reconciliations, action point clearances, cross-charging, </w:t>
            </w:r>
            <w:r w:rsidR="004E78B6">
              <w:rPr>
                <w:rFonts w:ascii="Century Gothic" w:hAnsi="Century Gothic" w:cs="Arial"/>
                <w:sz w:val="22"/>
                <w:szCs w:val="22"/>
              </w:rPr>
              <w:t xml:space="preserve">recharging to other organisations, </w:t>
            </w:r>
            <w:r>
              <w:rPr>
                <w:rFonts w:ascii="Century Gothic" w:hAnsi="Century Gothic" w:cs="Arial"/>
                <w:sz w:val="22"/>
                <w:szCs w:val="22"/>
              </w:rPr>
              <w:t xml:space="preserve">report production etc. </w:t>
            </w:r>
          </w:p>
          <w:p w14:paraId="0A9D35AB" w14:textId="77777777" w:rsidR="00B70073" w:rsidRDefault="00B70073" w:rsidP="00D151FA">
            <w:pPr>
              <w:pStyle w:val="NormalWeb"/>
              <w:spacing w:before="0" w:beforeAutospacing="0" w:after="0" w:afterAutospacing="0"/>
              <w:ind w:left="720"/>
              <w:jc w:val="both"/>
              <w:rPr>
                <w:rFonts w:ascii="Century Gothic" w:hAnsi="Century Gothic" w:cs="Arial"/>
                <w:sz w:val="22"/>
                <w:szCs w:val="22"/>
              </w:rPr>
            </w:pPr>
          </w:p>
          <w:p w14:paraId="043E289D" w14:textId="4B07304E" w:rsidR="00AB6D86" w:rsidRPr="00867F5E" w:rsidRDefault="00867F5E" w:rsidP="00D151FA">
            <w:pPr>
              <w:ind w:right="176"/>
              <w:jc w:val="both"/>
              <w:rPr>
                <w:rFonts w:ascii="Century Gothic" w:hAnsi="Century Gothic" w:cs="Arial"/>
                <w:b/>
                <w:bCs/>
                <w:sz w:val="22"/>
                <w:szCs w:val="22"/>
              </w:rPr>
            </w:pPr>
            <w:r w:rsidRPr="00867F5E">
              <w:rPr>
                <w:rFonts w:ascii="Century Gothic" w:hAnsi="Century Gothic" w:cs="Arial"/>
                <w:b/>
                <w:bCs/>
                <w:sz w:val="22"/>
                <w:szCs w:val="22"/>
              </w:rPr>
              <w:t>Internal controls</w:t>
            </w:r>
            <w:r w:rsidR="004B1C86">
              <w:rPr>
                <w:rFonts w:ascii="Century Gothic" w:hAnsi="Century Gothic" w:cs="Arial"/>
                <w:b/>
                <w:bCs/>
                <w:sz w:val="22"/>
                <w:szCs w:val="22"/>
              </w:rPr>
              <w:t xml:space="preserve"> and </w:t>
            </w:r>
            <w:r w:rsidRPr="00867F5E">
              <w:rPr>
                <w:rFonts w:ascii="Century Gothic" w:hAnsi="Century Gothic" w:cs="Arial"/>
                <w:b/>
                <w:bCs/>
                <w:sz w:val="22"/>
                <w:szCs w:val="22"/>
              </w:rPr>
              <w:t>financial systems</w:t>
            </w:r>
          </w:p>
          <w:p w14:paraId="2F493320" w14:textId="77777777" w:rsidR="00F961F3" w:rsidRDefault="00F961F3" w:rsidP="00D151FA">
            <w:pPr>
              <w:ind w:left="459" w:right="176"/>
              <w:jc w:val="both"/>
              <w:rPr>
                <w:rFonts w:ascii="Century Gothic" w:hAnsi="Century Gothic" w:cs="Arial"/>
                <w:sz w:val="22"/>
                <w:szCs w:val="22"/>
              </w:rPr>
            </w:pPr>
          </w:p>
          <w:p w14:paraId="4C3DDDAE" w14:textId="3175AA78" w:rsidR="00CB29A5" w:rsidRDefault="00FE2753" w:rsidP="00D151FA">
            <w:pPr>
              <w:numPr>
                <w:ilvl w:val="0"/>
                <w:numId w:val="16"/>
              </w:numPr>
              <w:ind w:right="176"/>
              <w:jc w:val="both"/>
              <w:rPr>
                <w:rFonts w:ascii="Century Gothic" w:hAnsi="Century Gothic" w:cs="Arial"/>
                <w:sz w:val="22"/>
                <w:szCs w:val="22"/>
              </w:rPr>
            </w:pPr>
            <w:r>
              <w:rPr>
                <w:rFonts w:ascii="Century Gothic" w:hAnsi="Century Gothic" w:cs="Arial"/>
                <w:sz w:val="22"/>
                <w:szCs w:val="22"/>
              </w:rPr>
              <w:t xml:space="preserve">To work with and support the </w:t>
            </w:r>
            <w:r w:rsidR="00B70073">
              <w:rPr>
                <w:rFonts w:ascii="Century Gothic" w:hAnsi="Century Gothic" w:cs="Arial"/>
                <w:sz w:val="22"/>
                <w:szCs w:val="22"/>
              </w:rPr>
              <w:t>Head of Finance</w:t>
            </w:r>
            <w:r>
              <w:rPr>
                <w:rFonts w:ascii="Century Gothic" w:hAnsi="Century Gothic" w:cs="Arial"/>
                <w:sz w:val="22"/>
                <w:szCs w:val="22"/>
              </w:rPr>
              <w:t xml:space="preserve"> to ensure the </w:t>
            </w:r>
            <w:r w:rsidR="00B70073">
              <w:rPr>
                <w:rFonts w:ascii="Century Gothic" w:hAnsi="Century Gothic" w:cs="Arial"/>
                <w:sz w:val="22"/>
                <w:szCs w:val="22"/>
              </w:rPr>
              <w:t>Hospice</w:t>
            </w:r>
            <w:r>
              <w:rPr>
                <w:rFonts w:ascii="Century Gothic" w:hAnsi="Century Gothic" w:cs="Arial"/>
                <w:sz w:val="22"/>
                <w:szCs w:val="22"/>
              </w:rPr>
              <w:t xml:space="preserve"> has a robust</w:t>
            </w:r>
            <w:r w:rsidR="00B70073">
              <w:rPr>
                <w:rFonts w:ascii="Century Gothic" w:hAnsi="Century Gothic" w:cs="Arial"/>
                <w:sz w:val="22"/>
                <w:szCs w:val="22"/>
              </w:rPr>
              <w:t xml:space="preserve"> internal financial control environment,</w:t>
            </w:r>
            <w:r w:rsidR="00CB29A5">
              <w:rPr>
                <w:rFonts w:ascii="Century Gothic" w:hAnsi="Century Gothic" w:cs="Arial"/>
                <w:sz w:val="22"/>
                <w:szCs w:val="22"/>
              </w:rPr>
              <w:t xml:space="preserve"> including</w:t>
            </w:r>
            <w:r w:rsidR="00B70073">
              <w:rPr>
                <w:rFonts w:ascii="Century Gothic" w:hAnsi="Century Gothic" w:cs="Arial"/>
                <w:sz w:val="22"/>
                <w:szCs w:val="22"/>
              </w:rPr>
              <w:t xml:space="preserve"> monitoring and ensuring compliance. </w:t>
            </w:r>
            <w:r w:rsidR="00CB29A5">
              <w:rPr>
                <w:rFonts w:ascii="Century Gothic" w:hAnsi="Century Gothic" w:cs="Arial"/>
                <w:sz w:val="22"/>
                <w:szCs w:val="22"/>
              </w:rPr>
              <w:t xml:space="preserve">To support the continual </w:t>
            </w:r>
            <w:r w:rsidR="00B70073" w:rsidRPr="00B70073">
              <w:rPr>
                <w:rFonts w:ascii="Century Gothic" w:hAnsi="Century Gothic" w:cs="Arial"/>
                <w:sz w:val="22"/>
                <w:szCs w:val="22"/>
              </w:rPr>
              <w:t>assess</w:t>
            </w:r>
            <w:r w:rsidR="00CB29A5">
              <w:rPr>
                <w:rFonts w:ascii="Century Gothic" w:hAnsi="Century Gothic" w:cs="Arial"/>
                <w:sz w:val="22"/>
                <w:szCs w:val="22"/>
              </w:rPr>
              <w:t>ment of</w:t>
            </w:r>
            <w:r w:rsidR="00B70073" w:rsidRPr="00B70073">
              <w:rPr>
                <w:rFonts w:ascii="Century Gothic" w:hAnsi="Century Gothic" w:cs="Arial"/>
                <w:sz w:val="22"/>
                <w:szCs w:val="22"/>
              </w:rPr>
              <w:t xml:space="preserve"> the internal controls environment to identify weaknesses, recommend and implement</w:t>
            </w:r>
            <w:r w:rsidR="00B70073">
              <w:rPr>
                <w:rFonts w:ascii="Century Gothic" w:hAnsi="Century Gothic" w:cs="Arial"/>
                <w:sz w:val="22"/>
                <w:szCs w:val="22"/>
              </w:rPr>
              <w:t xml:space="preserve"> policy, process and </w:t>
            </w:r>
            <w:r w:rsidR="009A205E">
              <w:rPr>
                <w:rFonts w:ascii="Century Gothic" w:hAnsi="Century Gothic" w:cs="Arial"/>
                <w:sz w:val="22"/>
                <w:szCs w:val="22"/>
              </w:rPr>
              <w:t>control</w:t>
            </w:r>
            <w:r w:rsidR="00B70073" w:rsidRPr="00B70073">
              <w:rPr>
                <w:rFonts w:ascii="Century Gothic" w:hAnsi="Century Gothic" w:cs="Arial"/>
                <w:sz w:val="22"/>
                <w:szCs w:val="22"/>
              </w:rPr>
              <w:t xml:space="preserve"> improvements</w:t>
            </w:r>
          </w:p>
          <w:p w14:paraId="2BDC040D" w14:textId="77777777" w:rsidR="00D93615" w:rsidRDefault="00D93615" w:rsidP="00D151FA">
            <w:pPr>
              <w:ind w:left="720" w:right="176"/>
              <w:jc w:val="both"/>
              <w:rPr>
                <w:rFonts w:ascii="Century Gothic" w:hAnsi="Century Gothic" w:cs="Arial"/>
                <w:sz w:val="22"/>
                <w:szCs w:val="22"/>
              </w:rPr>
            </w:pPr>
          </w:p>
          <w:p w14:paraId="56BF5D9F" w14:textId="483482EE" w:rsidR="00B70073" w:rsidRPr="00B70073" w:rsidRDefault="00CB29A5" w:rsidP="00D151FA">
            <w:pPr>
              <w:numPr>
                <w:ilvl w:val="0"/>
                <w:numId w:val="16"/>
              </w:numPr>
              <w:ind w:right="176"/>
              <w:jc w:val="both"/>
              <w:rPr>
                <w:rFonts w:ascii="Century Gothic" w:hAnsi="Century Gothic" w:cs="Arial"/>
                <w:sz w:val="22"/>
                <w:szCs w:val="22"/>
              </w:rPr>
            </w:pPr>
            <w:r>
              <w:rPr>
                <w:rFonts w:ascii="Century Gothic" w:hAnsi="Century Gothic" w:cs="Arial"/>
                <w:sz w:val="22"/>
                <w:szCs w:val="22"/>
              </w:rPr>
              <w:t>Lead</w:t>
            </w:r>
            <w:r w:rsidR="00761CA8">
              <w:rPr>
                <w:rFonts w:ascii="Century Gothic" w:hAnsi="Century Gothic" w:cs="Arial"/>
                <w:sz w:val="22"/>
                <w:szCs w:val="22"/>
              </w:rPr>
              <w:t xml:space="preserve"> on </w:t>
            </w:r>
            <w:r w:rsidR="00B70073" w:rsidRPr="00B70073">
              <w:rPr>
                <w:rFonts w:ascii="Century Gothic" w:hAnsi="Century Gothic" w:cs="Arial"/>
                <w:sz w:val="22"/>
                <w:szCs w:val="22"/>
              </w:rPr>
              <w:t>ensur</w:t>
            </w:r>
            <w:r w:rsidR="00761CA8">
              <w:rPr>
                <w:rFonts w:ascii="Century Gothic" w:hAnsi="Century Gothic" w:cs="Arial"/>
                <w:sz w:val="22"/>
                <w:szCs w:val="22"/>
              </w:rPr>
              <w:t xml:space="preserve">ing finance controls and process </w:t>
            </w:r>
            <w:r w:rsidR="00B70073" w:rsidRPr="00B70073">
              <w:rPr>
                <w:rFonts w:ascii="Century Gothic" w:hAnsi="Century Gothic" w:cs="Arial"/>
                <w:sz w:val="22"/>
                <w:szCs w:val="22"/>
              </w:rPr>
              <w:t xml:space="preserve">documentation remains current. </w:t>
            </w:r>
          </w:p>
          <w:p w14:paraId="319791E7" w14:textId="77777777" w:rsidR="00B70073" w:rsidRDefault="00B70073" w:rsidP="00D151FA">
            <w:pPr>
              <w:ind w:left="459" w:right="176"/>
              <w:jc w:val="both"/>
              <w:rPr>
                <w:rFonts w:ascii="Century Gothic" w:hAnsi="Century Gothic" w:cs="Arial"/>
                <w:sz w:val="22"/>
                <w:szCs w:val="22"/>
              </w:rPr>
            </w:pPr>
          </w:p>
          <w:p w14:paraId="0A73A7C3" w14:textId="218FD06F" w:rsidR="00B70073" w:rsidRDefault="00B70073" w:rsidP="00D151FA">
            <w:pPr>
              <w:numPr>
                <w:ilvl w:val="0"/>
                <w:numId w:val="16"/>
              </w:numPr>
              <w:ind w:right="176"/>
              <w:jc w:val="both"/>
              <w:rPr>
                <w:rFonts w:ascii="Century Gothic" w:hAnsi="Century Gothic" w:cs="Arial"/>
                <w:sz w:val="22"/>
                <w:szCs w:val="22"/>
              </w:rPr>
            </w:pPr>
            <w:r>
              <w:rPr>
                <w:rFonts w:ascii="Century Gothic" w:hAnsi="Century Gothic" w:cs="Arial"/>
                <w:sz w:val="22"/>
                <w:szCs w:val="22"/>
              </w:rPr>
              <w:t xml:space="preserve">To </w:t>
            </w:r>
            <w:r w:rsidR="00761CA8">
              <w:rPr>
                <w:rFonts w:ascii="Century Gothic" w:hAnsi="Century Gothic" w:cs="Arial"/>
                <w:sz w:val="22"/>
                <w:szCs w:val="22"/>
              </w:rPr>
              <w:t xml:space="preserve">support the Head of Finance to ensure the Hospice stays up to date with </w:t>
            </w:r>
            <w:r>
              <w:rPr>
                <w:rFonts w:ascii="Century Gothic" w:hAnsi="Century Gothic" w:cs="Arial"/>
                <w:sz w:val="22"/>
                <w:szCs w:val="22"/>
              </w:rPr>
              <w:t>external and legislative changes, ensuring recommended changes to financial policy and practice are planned and implemented.</w:t>
            </w:r>
          </w:p>
          <w:p w14:paraId="61B9F881" w14:textId="77777777" w:rsidR="00B70073" w:rsidRDefault="00B70073" w:rsidP="00D151FA">
            <w:pPr>
              <w:ind w:left="459" w:right="176"/>
              <w:jc w:val="both"/>
              <w:rPr>
                <w:rFonts w:ascii="Century Gothic" w:hAnsi="Century Gothic" w:cs="Arial"/>
                <w:sz w:val="22"/>
                <w:szCs w:val="22"/>
              </w:rPr>
            </w:pPr>
          </w:p>
          <w:p w14:paraId="4912C870" w14:textId="5530EDA6" w:rsidR="00B70073" w:rsidRDefault="00F961F3" w:rsidP="00D151FA">
            <w:pPr>
              <w:numPr>
                <w:ilvl w:val="0"/>
                <w:numId w:val="16"/>
              </w:numPr>
              <w:ind w:right="176"/>
              <w:jc w:val="both"/>
              <w:rPr>
                <w:rFonts w:ascii="Century Gothic" w:hAnsi="Century Gothic" w:cs="Arial"/>
                <w:sz w:val="22"/>
                <w:szCs w:val="22"/>
              </w:rPr>
            </w:pPr>
            <w:r w:rsidRPr="00B70073">
              <w:rPr>
                <w:rFonts w:ascii="Century Gothic" w:hAnsi="Century Gothic" w:cs="Arial"/>
                <w:sz w:val="22"/>
                <w:szCs w:val="22"/>
              </w:rPr>
              <w:t>To be responsible</w:t>
            </w:r>
            <w:r w:rsidR="00AA48B0" w:rsidRPr="00B70073">
              <w:rPr>
                <w:rFonts w:ascii="Century Gothic" w:hAnsi="Century Gothic" w:cs="Arial"/>
                <w:sz w:val="22"/>
                <w:szCs w:val="22"/>
              </w:rPr>
              <w:t>, under the guidance of the Head of Finance,</w:t>
            </w:r>
            <w:r w:rsidRPr="00B70073">
              <w:rPr>
                <w:rFonts w:ascii="Century Gothic" w:hAnsi="Century Gothic" w:cs="Arial"/>
                <w:sz w:val="22"/>
                <w:szCs w:val="22"/>
              </w:rPr>
              <w:t xml:space="preserve"> for the financial systems, processes and controls of the Hospice, ensuring they are fit for purpose and maintain the accuracy and integrity of data and records. </w:t>
            </w:r>
          </w:p>
          <w:p w14:paraId="7243C4FF" w14:textId="77777777" w:rsidR="00B70073" w:rsidRDefault="00B70073" w:rsidP="00D151FA">
            <w:pPr>
              <w:pStyle w:val="ListParagraph"/>
              <w:jc w:val="both"/>
              <w:rPr>
                <w:rFonts w:ascii="Century Gothic" w:hAnsi="Century Gothic" w:cs="Arial"/>
                <w:sz w:val="22"/>
                <w:szCs w:val="22"/>
              </w:rPr>
            </w:pPr>
          </w:p>
          <w:p w14:paraId="593CBCF5" w14:textId="771AAB71" w:rsidR="00CF7288" w:rsidRDefault="00F961F3" w:rsidP="00D151FA">
            <w:pPr>
              <w:numPr>
                <w:ilvl w:val="0"/>
                <w:numId w:val="16"/>
              </w:numPr>
              <w:ind w:right="176"/>
              <w:jc w:val="both"/>
              <w:rPr>
                <w:rFonts w:ascii="Century Gothic" w:hAnsi="Century Gothic" w:cs="Arial"/>
                <w:sz w:val="22"/>
                <w:szCs w:val="22"/>
              </w:rPr>
            </w:pPr>
            <w:r>
              <w:rPr>
                <w:rFonts w:ascii="Century Gothic" w:hAnsi="Century Gothic" w:cs="Arial"/>
                <w:sz w:val="22"/>
                <w:szCs w:val="22"/>
              </w:rPr>
              <w:t xml:space="preserve">To </w:t>
            </w:r>
            <w:r w:rsidR="00F57B74">
              <w:rPr>
                <w:rFonts w:ascii="Century Gothic" w:hAnsi="Century Gothic" w:cs="Arial"/>
                <w:sz w:val="22"/>
                <w:szCs w:val="22"/>
              </w:rPr>
              <w:t xml:space="preserve">lead on </w:t>
            </w:r>
            <w:r>
              <w:rPr>
                <w:rFonts w:ascii="Century Gothic" w:hAnsi="Century Gothic" w:cs="Arial"/>
                <w:sz w:val="22"/>
                <w:szCs w:val="22"/>
              </w:rPr>
              <w:t>maintain</w:t>
            </w:r>
            <w:r w:rsidR="00F57B74">
              <w:rPr>
                <w:rFonts w:ascii="Century Gothic" w:hAnsi="Century Gothic" w:cs="Arial"/>
                <w:sz w:val="22"/>
                <w:szCs w:val="22"/>
              </w:rPr>
              <w:t>ing</w:t>
            </w:r>
            <w:r>
              <w:rPr>
                <w:rFonts w:ascii="Century Gothic" w:hAnsi="Century Gothic" w:cs="Arial"/>
                <w:sz w:val="22"/>
                <w:szCs w:val="22"/>
              </w:rPr>
              <w:t xml:space="preserve"> the accuracy and integrity of financial data across financial and non-financial systems</w:t>
            </w:r>
            <w:r w:rsidR="004E78B6">
              <w:rPr>
                <w:rFonts w:ascii="Century Gothic" w:hAnsi="Century Gothic" w:cs="Arial"/>
                <w:sz w:val="22"/>
                <w:szCs w:val="22"/>
              </w:rPr>
              <w:t xml:space="preserve"> and interfaces.</w:t>
            </w:r>
          </w:p>
          <w:p w14:paraId="3F3A03D6" w14:textId="77777777" w:rsidR="00CF7288" w:rsidRDefault="00CF7288" w:rsidP="00D151FA">
            <w:pPr>
              <w:ind w:left="459" w:right="176"/>
              <w:jc w:val="both"/>
              <w:rPr>
                <w:rFonts w:ascii="Century Gothic" w:hAnsi="Century Gothic" w:cs="Arial"/>
                <w:sz w:val="22"/>
                <w:szCs w:val="22"/>
              </w:rPr>
            </w:pPr>
          </w:p>
          <w:p w14:paraId="3AFC9BB1" w14:textId="050D6AF2" w:rsidR="004B1C86" w:rsidRPr="004B1C86" w:rsidRDefault="004B1C86" w:rsidP="00D151FA">
            <w:pPr>
              <w:ind w:right="176"/>
              <w:jc w:val="both"/>
              <w:rPr>
                <w:rFonts w:ascii="Century Gothic" w:hAnsi="Century Gothic" w:cs="Arial"/>
                <w:b/>
                <w:bCs/>
                <w:sz w:val="22"/>
                <w:szCs w:val="22"/>
              </w:rPr>
            </w:pPr>
            <w:r w:rsidRPr="004B1C86">
              <w:rPr>
                <w:rFonts w:ascii="Century Gothic" w:hAnsi="Century Gothic" w:cs="Arial"/>
                <w:b/>
                <w:bCs/>
                <w:sz w:val="22"/>
                <w:szCs w:val="22"/>
              </w:rPr>
              <w:t>Reporting and compliance</w:t>
            </w:r>
          </w:p>
          <w:p w14:paraId="03CC6EA8" w14:textId="77777777" w:rsidR="001F7257" w:rsidRDefault="001F7257" w:rsidP="00D151FA">
            <w:pPr>
              <w:ind w:left="459" w:right="176"/>
              <w:jc w:val="both"/>
              <w:rPr>
                <w:rFonts w:ascii="Century Gothic" w:hAnsi="Century Gothic" w:cs="Arial"/>
                <w:sz w:val="22"/>
                <w:szCs w:val="22"/>
              </w:rPr>
            </w:pPr>
          </w:p>
          <w:p w14:paraId="08E7C885" w14:textId="7EA6DC3C" w:rsidR="00AA2F27" w:rsidRDefault="00AA2F27" w:rsidP="00D151FA">
            <w:pPr>
              <w:numPr>
                <w:ilvl w:val="0"/>
                <w:numId w:val="16"/>
              </w:numPr>
              <w:ind w:right="176"/>
              <w:jc w:val="both"/>
              <w:rPr>
                <w:rFonts w:ascii="Century Gothic" w:hAnsi="Century Gothic" w:cs="Arial"/>
                <w:sz w:val="22"/>
                <w:szCs w:val="22"/>
              </w:rPr>
            </w:pPr>
            <w:r w:rsidRPr="009B5A36">
              <w:rPr>
                <w:rFonts w:ascii="Century Gothic" w:hAnsi="Century Gothic" w:cs="Arial"/>
                <w:sz w:val="22"/>
                <w:szCs w:val="22"/>
              </w:rPr>
              <w:t>To ensure the provision of timely</w:t>
            </w:r>
            <w:r>
              <w:rPr>
                <w:rFonts w:ascii="Century Gothic" w:hAnsi="Century Gothic" w:cs="Arial"/>
                <w:sz w:val="22"/>
                <w:szCs w:val="22"/>
              </w:rPr>
              <w:t xml:space="preserve"> and</w:t>
            </w:r>
            <w:r w:rsidRPr="009B5A36">
              <w:rPr>
                <w:rFonts w:ascii="Century Gothic" w:hAnsi="Century Gothic" w:cs="Arial"/>
                <w:sz w:val="22"/>
                <w:szCs w:val="22"/>
              </w:rPr>
              <w:t xml:space="preserve"> accurate </w:t>
            </w:r>
            <w:r>
              <w:rPr>
                <w:rFonts w:ascii="Century Gothic" w:hAnsi="Century Gothic" w:cs="Arial"/>
                <w:sz w:val="22"/>
                <w:szCs w:val="22"/>
              </w:rPr>
              <w:t xml:space="preserve">report packs and other information to </w:t>
            </w:r>
            <w:r w:rsidR="0086027A">
              <w:rPr>
                <w:rFonts w:ascii="Century Gothic" w:hAnsi="Century Gothic" w:cs="Arial"/>
                <w:sz w:val="22"/>
                <w:szCs w:val="22"/>
              </w:rPr>
              <w:t xml:space="preserve">Finance </w:t>
            </w:r>
            <w:r>
              <w:rPr>
                <w:rFonts w:ascii="Century Gothic" w:hAnsi="Century Gothic" w:cs="Arial"/>
                <w:sz w:val="22"/>
                <w:szCs w:val="22"/>
              </w:rPr>
              <w:t xml:space="preserve">Business Partners, Hospice management, project teams and external bodies </w:t>
            </w:r>
            <w:r w:rsidRPr="009B5A36">
              <w:rPr>
                <w:rFonts w:ascii="Century Gothic" w:hAnsi="Century Gothic" w:cs="Arial"/>
                <w:sz w:val="22"/>
                <w:szCs w:val="22"/>
              </w:rPr>
              <w:t xml:space="preserve">including monthly management accounts </w:t>
            </w:r>
            <w:r>
              <w:rPr>
                <w:rFonts w:ascii="Century Gothic" w:hAnsi="Century Gothic" w:cs="Arial"/>
                <w:sz w:val="22"/>
                <w:szCs w:val="22"/>
              </w:rPr>
              <w:t>and regular re-forecasts.</w:t>
            </w:r>
          </w:p>
          <w:p w14:paraId="7B024866" w14:textId="77777777" w:rsidR="00AA2F27" w:rsidRDefault="00AA2F27" w:rsidP="00D151FA">
            <w:pPr>
              <w:ind w:left="720" w:right="176"/>
              <w:jc w:val="both"/>
              <w:rPr>
                <w:rFonts w:ascii="Century Gothic" w:hAnsi="Century Gothic" w:cs="Arial"/>
                <w:sz w:val="22"/>
                <w:szCs w:val="22"/>
              </w:rPr>
            </w:pPr>
          </w:p>
          <w:p w14:paraId="13687C2C" w14:textId="77777777" w:rsidR="00AA2F27" w:rsidRDefault="00AA2F27" w:rsidP="00D151FA">
            <w:pPr>
              <w:numPr>
                <w:ilvl w:val="0"/>
                <w:numId w:val="16"/>
              </w:numPr>
              <w:ind w:right="176"/>
              <w:jc w:val="both"/>
              <w:rPr>
                <w:rFonts w:ascii="Century Gothic" w:hAnsi="Century Gothic" w:cs="Arial"/>
                <w:sz w:val="22"/>
                <w:szCs w:val="22"/>
              </w:rPr>
            </w:pPr>
            <w:r w:rsidRPr="52D20DE5">
              <w:rPr>
                <w:rFonts w:ascii="Century Gothic" w:hAnsi="Century Gothic" w:cs="Arial"/>
                <w:sz w:val="22"/>
                <w:szCs w:val="22"/>
              </w:rPr>
              <w:t xml:space="preserve">To </w:t>
            </w:r>
            <w:r>
              <w:rPr>
                <w:rFonts w:ascii="Century Gothic" w:hAnsi="Century Gothic" w:cs="Arial"/>
                <w:sz w:val="22"/>
                <w:szCs w:val="22"/>
              </w:rPr>
              <w:t>support the Head of Finance with</w:t>
            </w:r>
            <w:r w:rsidRPr="52D20DE5">
              <w:rPr>
                <w:rFonts w:ascii="Century Gothic" w:hAnsi="Century Gothic" w:cs="Arial"/>
                <w:sz w:val="22"/>
                <w:szCs w:val="22"/>
              </w:rPr>
              <w:t xml:space="preserve"> treasury management, cashflow projections, liquidity requirements and maximisation of benefits of cash deposits in line with Investment Strategy and other policies. </w:t>
            </w:r>
          </w:p>
          <w:p w14:paraId="34F864BE" w14:textId="77777777" w:rsidR="00AA2F27" w:rsidRPr="00842452" w:rsidRDefault="00AA2F27" w:rsidP="00D151FA">
            <w:pPr>
              <w:ind w:left="720" w:right="176"/>
              <w:jc w:val="both"/>
              <w:rPr>
                <w:rFonts w:ascii="Century Gothic" w:hAnsi="Century Gothic" w:cs="Arial"/>
                <w:sz w:val="22"/>
                <w:szCs w:val="22"/>
              </w:rPr>
            </w:pPr>
          </w:p>
          <w:p w14:paraId="53203DEC" w14:textId="64D25F90" w:rsidR="00887145" w:rsidRDefault="004B1C86" w:rsidP="00D151FA">
            <w:pPr>
              <w:numPr>
                <w:ilvl w:val="0"/>
                <w:numId w:val="16"/>
              </w:numPr>
              <w:ind w:right="176"/>
              <w:jc w:val="both"/>
              <w:rPr>
                <w:rFonts w:ascii="Century Gothic" w:hAnsi="Century Gothic" w:cs="Arial"/>
                <w:sz w:val="22"/>
                <w:szCs w:val="22"/>
              </w:rPr>
            </w:pPr>
            <w:r w:rsidRPr="001D4C73">
              <w:rPr>
                <w:rFonts w:ascii="Century Gothic" w:hAnsi="Century Gothic" w:cs="Arial"/>
                <w:sz w:val="22"/>
                <w:szCs w:val="22"/>
              </w:rPr>
              <w:lastRenderedPageBreak/>
              <w:t xml:space="preserve">To </w:t>
            </w:r>
            <w:r w:rsidR="00887145">
              <w:rPr>
                <w:rFonts w:ascii="Century Gothic" w:hAnsi="Century Gothic" w:cs="Arial"/>
                <w:sz w:val="22"/>
                <w:szCs w:val="22"/>
              </w:rPr>
              <w:t>support</w:t>
            </w:r>
            <w:r w:rsidR="00DF5200">
              <w:rPr>
                <w:rFonts w:ascii="Century Gothic" w:hAnsi="Century Gothic" w:cs="Arial"/>
                <w:sz w:val="22"/>
                <w:szCs w:val="22"/>
              </w:rPr>
              <w:t>,</w:t>
            </w:r>
            <w:r w:rsidR="00887145">
              <w:rPr>
                <w:rFonts w:ascii="Century Gothic" w:hAnsi="Century Gothic" w:cs="Arial"/>
                <w:sz w:val="22"/>
                <w:szCs w:val="22"/>
              </w:rPr>
              <w:t xml:space="preserve"> and contribute </w:t>
            </w:r>
            <w:r w:rsidR="00DF5200">
              <w:rPr>
                <w:rFonts w:ascii="Century Gothic" w:hAnsi="Century Gothic" w:cs="Arial"/>
                <w:sz w:val="22"/>
                <w:szCs w:val="22"/>
              </w:rPr>
              <w:t xml:space="preserve">to, and lead where appropriate on, </w:t>
            </w:r>
            <w:r w:rsidRPr="001D4C73">
              <w:rPr>
                <w:rFonts w:ascii="Century Gothic" w:hAnsi="Century Gothic" w:cs="Arial"/>
                <w:sz w:val="22"/>
                <w:szCs w:val="22"/>
              </w:rPr>
              <w:t xml:space="preserve">the preparation </w:t>
            </w:r>
            <w:r w:rsidR="00AA48B0">
              <w:rPr>
                <w:rFonts w:ascii="Century Gothic" w:hAnsi="Century Gothic" w:cs="Arial"/>
                <w:sz w:val="22"/>
                <w:szCs w:val="22"/>
              </w:rPr>
              <w:t xml:space="preserve">and filing </w:t>
            </w:r>
            <w:r w:rsidRPr="001D4C73">
              <w:rPr>
                <w:rFonts w:ascii="Century Gothic" w:hAnsi="Century Gothic" w:cs="Arial"/>
                <w:sz w:val="22"/>
                <w:szCs w:val="22"/>
              </w:rPr>
              <w:t>of all published financial information for the Hospice and any subsidiaries or related entities, including the Annual Report and Financial Statements</w:t>
            </w:r>
            <w:r>
              <w:rPr>
                <w:rFonts w:ascii="Century Gothic" w:hAnsi="Century Gothic" w:cs="Arial"/>
                <w:sz w:val="22"/>
                <w:szCs w:val="22"/>
              </w:rPr>
              <w:t>,</w:t>
            </w:r>
            <w:r w:rsidR="00AA48B0">
              <w:rPr>
                <w:rFonts w:ascii="Century Gothic" w:hAnsi="Century Gothic" w:cs="Arial"/>
                <w:sz w:val="22"/>
                <w:szCs w:val="22"/>
              </w:rPr>
              <w:t xml:space="preserve"> Annual Returns etc.</w:t>
            </w:r>
          </w:p>
          <w:p w14:paraId="39F5A462" w14:textId="77777777" w:rsidR="00887145" w:rsidRDefault="00887145" w:rsidP="00D151FA">
            <w:pPr>
              <w:ind w:left="459" w:right="176"/>
              <w:jc w:val="both"/>
              <w:rPr>
                <w:rFonts w:ascii="Century Gothic" w:hAnsi="Century Gothic" w:cs="Arial"/>
                <w:sz w:val="22"/>
                <w:szCs w:val="22"/>
              </w:rPr>
            </w:pPr>
          </w:p>
          <w:p w14:paraId="373F7B35" w14:textId="669FB99A" w:rsidR="004B1C86" w:rsidRDefault="00887145" w:rsidP="00D151FA">
            <w:pPr>
              <w:numPr>
                <w:ilvl w:val="0"/>
                <w:numId w:val="16"/>
              </w:numPr>
              <w:ind w:right="176"/>
              <w:jc w:val="both"/>
              <w:rPr>
                <w:rFonts w:ascii="Century Gothic" w:hAnsi="Century Gothic" w:cs="Arial"/>
                <w:sz w:val="22"/>
                <w:szCs w:val="22"/>
              </w:rPr>
            </w:pPr>
            <w:r>
              <w:rPr>
                <w:rFonts w:ascii="Century Gothic" w:hAnsi="Century Gothic" w:cs="Arial"/>
                <w:sz w:val="22"/>
                <w:szCs w:val="22"/>
              </w:rPr>
              <w:t xml:space="preserve">To </w:t>
            </w:r>
            <w:r w:rsidR="00F57B74">
              <w:rPr>
                <w:rFonts w:ascii="Century Gothic" w:hAnsi="Century Gothic" w:cs="Arial"/>
                <w:sz w:val="22"/>
                <w:szCs w:val="22"/>
              </w:rPr>
              <w:t xml:space="preserve">lead on </w:t>
            </w:r>
            <w:r>
              <w:rPr>
                <w:rFonts w:ascii="Century Gothic" w:hAnsi="Century Gothic" w:cs="Arial"/>
                <w:sz w:val="22"/>
                <w:szCs w:val="22"/>
              </w:rPr>
              <w:t>ensur</w:t>
            </w:r>
            <w:r w:rsidR="00DF5200">
              <w:rPr>
                <w:rFonts w:ascii="Century Gothic" w:hAnsi="Century Gothic" w:cs="Arial"/>
                <w:sz w:val="22"/>
                <w:szCs w:val="22"/>
              </w:rPr>
              <w:t>ing</w:t>
            </w:r>
            <w:r w:rsidR="004B1C86">
              <w:rPr>
                <w:rFonts w:ascii="Century Gothic" w:hAnsi="Century Gothic" w:cs="Arial"/>
                <w:sz w:val="22"/>
                <w:szCs w:val="22"/>
              </w:rPr>
              <w:t xml:space="preserve"> compliance with all required </w:t>
            </w:r>
            <w:r w:rsidR="00DF5200">
              <w:rPr>
                <w:rFonts w:ascii="Century Gothic" w:hAnsi="Century Gothic" w:cs="Arial"/>
                <w:sz w:val="22"/>
                <w:szCs w:val="22"/>
              </w:rPr>
              <w:t xml:space="preserve">financial </w:t>
            </w:r>
            <w:r w:rsidR="004B1C86" w:rsidRPr="001D4C73">
              <w:rPr>
                <w:rFonts w:ascii="Century Gothic" w:hAnsi="Century Gothic" w:cs="Arial"/>
                <w:sz w:val="22"/>
                <w:szCs w:val="22"/>
              </w:rPr>
              <w:t>regulatory filings</w:t>
            </w:r>
            <w:r w:rsidR="004B1C86">
              <w:rPr>
                <w:rFonts w:ascii="Century Gothic" w:hAnsi="Century Gothic" w:cs="Arial"/>
                <w:sz w:val="22"/>
                <w:szCs w:val="22"/>
              </w:rPr>
              <w:t xml:space="preserve">, including </w:t>
            </w:r>
            <w:r w:rsidR="00AA48B0">
              <w:rPr>
                <w:rFonts w:ascii="Century Gothic" w:hAnsi="Century Gothic" w:cs="Arial"/>
                <w:sz w:val="22"/>
                <w:szCs w:val="22"/>
              </w:rPr>
              <w:t xml:space="preserve">quarterly partial exemption </w:t>
            </w:r>
            <w:r w:rsidR="004B1C86">
              <w:rPr>
                <w:rFonts w:ascii="Century Gothic" w:hAnsi="Century Gothic" w:cs="Arial"/>
                <w:sz w:val="22"/>
                <w:szCs w:val="22"/>
              </w:rPr>
              <w:t xml:space="preserve">VAT </w:t>
            </w:r>
            <w:r w:rsidR="00AA48B0">
              <w:rPr>
                <w:rFonts w:ascii="Century Gothic" w:hAnsi="Century Gothic" w:cs="Arial"/>
                <w:sz w:val="22"/>
                <w:szCs w:val="22"/>
              </w:rPr>
              <w:t xml:space="preserve">returns </w:t>
            </w:r>
            <w:r w:rsidR="004B1C86">
              <w:rPr>
                <w:rFonts w:ascii="Century Gothic" w:hAnsi="Century Gothic" w:cs="Arial"/>
                <w:sz w:val="22"/>
                <w:szCs w:val="22"/>
              </w:rPr>
              <w:t xml:space="preserve">and </w:t>
            </w:r>
            <w:r w:rsidR="00AA48B0">
              <w:rPr>
                <w:rFonts w:ascii="Century Gothic" w:hAnsi="Century Gothic" w:cs="Arial"/>
                <w:sz w:val="22"/>
                <w:szCs w:val="22"/>
              </w:rPr>
              <w:t xml:space="preserve">regular </w:t>
            </w:r>
            <w:r w:rsidR="004B1C86">
              <w:rPr>
                <w:rFonts w:ascii="Century Gothic" w:hAnsi="Century Gothic" w:cs="Arial"/>
                <w:sz w:val="22"/>
                <w:szCs w:val="22"/>
              </w:rPr>
              <w:t xml:space="preserve">Gift Aid </w:t>
            </w:r>
            <w:r w:rsidR="004B1C86" w:rsidRPr="00842452">
              <w:rPr>
                <w:rFonts w:ascii="Century Gothic" w:hAnsi="Century Gothic" w:cs="Arial"/>
                <w:sz w:val="22"/>
                <w:szCs w:val="22"/>
              </w:rPr>
              <w:t>submissions</w:t>
            </w:r>
            <w:r w:rsidR="0086027A">
              <w:rPr>
                <w:rFonts w:ascii="Century Gothic" w:hAnsi="Century Gothic" w:cs="Arial"/>
                <w:sz w:val="22"/>
                <w:szCs w:val="22"/>
              </w:rPr>
              <w:t>, PCI DSS, payroll filings etc</w:t>
            </w:r>
          </w:p>
          <w:p w14:paraId="36B81E45" w14:textId="77777777" w:rsidR="00B70073" w:rsidRDefault="00B70073" w:rsidP="00D151FA">
            <w:pPr>
              <w:pStyle w:val="ListParagraph"/>
              <w:jc w:val="both"/>
              <w:rPr>
                <w:rFonts w:ascii="Century Gothic" w:hAnsi="Century Gothic" w:cs="Arial"/>
                <w:sz w:val="22"/>
                <w:szCs w:val="22"/>
              </w:rPr>
            </w:pPr>
          </w:p>
          <w:p w14:paraId="22AA6F73" w14:textId="78A1B8C2" w:rsidR="00587979" w:rsidRDefault="00D93615" w:rsidP="00D151FA">
            <w:pPr>
              <w:numPr>
                <w:ilvl w:val="0"/>
                <w:numId w:val="16"/>
              </w:numPr>
              <w:ind w:right="176"/>
              <w:jc w:val="both"/>
              <w:rPr>
                <w:rFonts w:ascii="Century Gothic" w:hAnsi="Century Gothic" w:cs="Arial"/>
                <w:sz w:val="22"/>
                <w:szCs w:val="22"/>
              </w:rPr>
            </w:pPr>
            <w:r>
              <w:rPr>
                <w:rFonts w:ascii="Century Gothic" w:hAnsi="Century Gothic" w:cs="Arial"/>
                <w:sz w:val="22"/>
                <w:szCs w:val="22"/>
              </w:rPr>
              <w:t>S</w:t>
            </w:r>
            <w:r w:rsidR="0086027A">
              <w:rPr>
                <w:rFonts w:ascii="Century Gothic" w:hAnsi="Century Gothic" w:cs="Arial"/>
                <w:sz w:val="22"/>
                <w:szCs w:val="22"/>
              </w:rPr>
              <w:t xml:space="preserve">upport the Head of Finance </w:t>
            </w:r>
            <w:r>
              <w:rPr>
                <w:rFonts w:ascii="Century Gothic" w:hAnsi="Century Gothic" w:cs="Arial"/>
                <w:sz w:val="22"/>
                <w:szCs w:val="22"/>
              </w:rPr>
              <w:t>to e</w:t>
            </w:r>
            <w:r w:rsidR="00DF5200">
              <w:rPr>
                <w:rFonts w:ascii="Century Gothic" w:hAnsi="Century Gothic" w:cs="Arial"/>
                <w:sz w:val="22"/>
                <w:szCs w:val="22"/>
              </w:rPr>
              <w:t>n</w:t>
            </w:r>
            <w:r w:rsidR="00587979">
              <w:rPr>
                <w:rFonts w:ascii="Century Gothic" w:hAnsi="Century Gothic" w:cs="Arial"/>
                <w:sz w:val="22"/>
                <w:szCs w:val="22"/>
              </w:rPr>
              <w:t>sure compliance with financial and finance-related regulations including direct tax, indirect tax, specific statutory regulation, accounting regulations, Charities Act</w:t>
            </w:r>
            <w:r w:rsidR="00AE71EF">
              <w:rPr>
                <w:rFonts w:ascii="Century Gothic" w:hAnsi="Century Gothic" w:cs="Arial"/>
                <w:sz w:val="22"/>
                <w:szCs w:val="22"/>
              </w:rPr>
              <w:t>, Companies Act, funding requirements</w:t>
            </w:r>
            <w:r w:rsidR="000E7E7B">
              <w:rPr>
                <w:rFonts w:ascii="Century Gothic" w:hAnsi="Century Gothic" w:cs="Arial"/>
                <w:sz w:val="22"/>
                <w:szCs w:val="22"/>
              </w:rPr>
              <w:t>, etc</w:t>
            </w:r>
          </w:p>
          <w:p w14:paraId="6E105146" w14:textId="77777777" w:rsidR="00D90E0D" w:rsidRDefault="00D90E0D" w:rsidP="00D151FA">
            <w:pPr>
              <w:ind w:left="459" w:right="176"/>
              <w:jc w:val="both"/>
              <w:rPr>
                <w:rFonts w:ascii="Century Gothic" w:hAnsi="Century Gothic" w:cs="Arial"/>
                <w:sz w:val="22"/>
                <w:szCs w:val="22"/>
              </w:rPr>
            </w:pPr>
          </w:p>
          <w:p w14:paraId="262EBDAA" w14:textId="2186ABFD" w:rsidR="00887145" w:rsidRDefault="00AA48B0" w:rsidP="00D151FA">
            <w:pPr>
              <w:numPr>
                <w:ilvl w:val="0"/>
                <w:numId w:val="16"/>
              </w:numPr>
              <w:ind w:right="176"/>
              <w:jc w:val="both"/>
              <w:rPr>
                <w:rFonts w:ascii="Century Gothic" w:hAnsi="Century Gothic" w:cs="Arial"/>
                <w:sz w:val="22"/>
                <w:szCs w:val="22"/>
              </w:rPr>
            </w:pPr>
            <w:r w:rsidRPr="004E78B6">
              <w:rPr>
                <w:rFonts w:ascii="Century Gothic" w:hAnsi="Century Gothic" w:cs="Arial"/>
                <w:sz w:val="22"/>
                <w:szCs w:val="22"/>
              </w:rPr>
              <w:t xml:space="preserve">To ensure the provision of timely, accurate and complete data to auditors </w:t>
            </w:r>
            <w:r w:rsidR="004E78B6" w:rsidRPr="004E78B6">
              <w:rPr>
                <w:rFonts w:ascii="Century Gothic" w:hAnsi="Century Gothic" w:cs="Arial"/>
                <w:sz w:val="22"/>
                <w:szCs w:val="22"/>
              </w:rPr>
              <w:t xml:space="preserve">and other advisers. </w:t>
            </w:r>
          </w:p>
          <w:p w14:paraId="0100B33D" w14:textId="77777777" w:rsidR="00A45B06" w:rsidRDefault="00A45B06" w:rsidP="00D151FA">
            <w:pPr>
              <w:pStyle w:val="ListParagraph"/>
              <w:jc w:val="both"/>
              <w:rPr>
                <w:rFonts w:ascii="Century Gothic" w:hAnsi="Century Gothic" w:cs="Arial"/>
                <w:sz w:val="22"/>
                <w:szCs w:val="22"/>
              </w:rPr>
            </w:pPr>
          </w:p>
          <w:p w14:paraId="39F82DC5" w14:textId="77777777" w:rsidR="00A45B06" w:rsidRDefault="00A45B06" w:rsidP="00D151FA">
            <w:pPr>
              <w:ind w:left="720" w:right="176"/>
              <w:jc w:val="both"/>
              <w:rPr>
                <w:rFonts w:ascii="Century Gothic" w:hAnsi="Century Gothic" w:cs="Arial"/>
                <w:sz w:val="22"/>
                <w:szCs w:val="22"/>
              </w:rPr>
            </w:pPr>
          </w:p>
          <w:p w14:paraId="705035F3" w14:textId="77777777" w:rsidR="00D93615" w:rsidRPr="001907C8" w:rsidRDefault="00D93615" w:rsidP="00D151FA">
            <w:pPr>
              <w:ind w:right="176"/>
              <w:jc w:val="both"/>
              <w:rPr>
                <w:rFonts w:ascii="Century Gothic" w:hAnsi="Century Gothic" w:cs="Arial"/>
                <w:b/>
                <w:bCs/>
                <w:sz w:val="22"/>
                <w:szCs w:val="22"/>
              </w:rPr>
            </w:pPr>
            <w:r>
              <w:rPr>
                <w:rFonts w:ascii="Century Gothic" w:hAnsi="Century Gothic" w:cs="Arial"/>
                <w:b/>
                <w:bCs/>
                <w:sz w:val="22"/>
                <w:szCs w:val="22"/>
              </w:rPr>
              <w:t>Financial strategy, p</w:t>
            </w:r>
            <w:r w:rsidRPr="001907C8">
              <w:rPr>
                <w:rFonts w:ascii="Century Gothic" w:hAnsi="Century Gothic" w:cs="Arial"/>
                <w:b/>
                <w:bCs/>
                <w:sz w:val="22"/>
                <w:szCs w:val="22"/>
              </w:rPr>
              <w:t xml:space="preserve">lanning, budgets </w:t>
            </w:r>
          </w:p>
          <w:p w14:paraId="50329C7E" w14:textId="77777777" w:rsidR="00D93615" w:rsidRPr="004621C1" w:rsidRDefault="00D93615" w:rsidP="00D151FA">
            <w:pPr>
              <w:ind w:right="176"/>
              <w:jc w:val="both"/>
              <w:rPr>
                <w:rFonts w:ascii="Century Gothic" w:hAnsi="Century Gothic" w:cs="Arial"/>
                <w:sz w:val="22"/>
                <w:szCs w:val="22"/>
              </w:rPr>
            </w:pPr>
          </w:p>
          <w:p w14:paraId="40AA794C" w14:textId="77777777" w:rsidR="00D93615" w:rsidRDefault="00D93615" w:rsidP="00D151FA">
            <w:pPr>
              <w:numPr>
                <w:ilvl w:val="0"/>
                <w:numId w:val="16"/>
              </w:numPr>
              <w:ind w:right="176"/>
              <w:jc w:val="both"/>
              <w:rPr>
                <w:rFonts w:ascii="Century Gothic" w:hAnsi="Century Gothic" w:cs="Arial"/>
                <w:sz w:val="22"/>
                <w:szCs w:val="22"/>
              </w:rPr>
            </w:pPr>
            <w:r>
              <w:rPr>
                <w:rFonts w:ascii="Century Gothic" w:hAnsi="Century Gothic" w:cs="Arial"/>
                <w:sz w:val="22"/>
                <w:szCs w:val="22"/>
              </w:rPr>
              <w:t xml:space="preserve">To contribute to the budget and forecast processes for the Hospice, advising where required on technical financial impacts of future plans including projects and business plans. </w:t>
            </w:r>
          </w:p>
          <w:p w14:paraId="66FC252F" w14:textId="77777777" w:rsidR="00D93615" w:rsidRDefault="00D93615" w:rsidP="00D151FA">
            <w:pPr>
              <w:ind w:left="459" w:right="176"/>
              <w:jc w:val="both"/>
              <w:rPr>
                <w:rFonts w:ascii="Century Gothic" w:hAnsi="Century Gothic" w:cs="Arial"/>
                <w:sz w:val="22"/>
                <w:szCs w:val="22"/>
              </w:rPr>
            </w:pPr>
          </w:p>
          <w:p w14:paraId="722B6E56" w14:textId="75A916EA" w:rsidR="00D93615" w:rsidRPr="00F47EFC" w:rsidRDefault="00D93615" w:rsidP="00D151FA">
            <w:pPr>
              <w:pStyle w:val="ListParagraph"/>
              <w:numPr>
                <w:ilvl w:val="0"/>
                <w:numId w:val="16"/>
              </w:numPr>
              <w:jc w:val="both"/>
              <w:rPr>
                <w:rFonts w:ascii="Century Gothic" w:hAnsi="Century Gothic" w:cs="Arial"/>
                <w:sz w:val="22"/>
                <w:szCs w:val="22"/>
              </w:rPr>
            </w:pPr>
            <w:r w:rsidRPr="00891706">
              <w:rPr>
                <w:rFonts w:ascii="Century Gothic" w:hAnsi="Century Gothic"/>
                <w:color w:val="000000"/>
                <w:sz w:val="22"/>
                <w:szCs w:val="22"/>
              </w:rPr>
              <w:t>Support the Head of Finance and the wider Finance team to prepare the Hospice total budget and forecasts, analysis and commentary, including advising on any areas of interest or concern</w:t>
            </w:r>
          </w:p>
          <w:p w14:paraId="138F2405" w14:textId="77777777" w:rsidR="0079167C" w:rsidRPr="00F47EFC" w:rsidRDefault="0079167C" w:rsidP="00D151FA">
            <w:pPr>
              <w:pStyle w:val="ListParagraph"/>
              <w:jc w:val="both"/>
              <w:rPr>
                <w:rFonts w:ascii="Century Gothic" w:hAnsi="Century Gothic" w:cs="Arial"/>
                <w:sz w:val="22"/>
                <w:szCs w:val="22"/>
              </w:rPr>
            </w:pPr>
          </w:p>
          <w:p w14:paraId="0734D986" w14:textId="77777777" w:rsidR="00D93615" w:rsidRDefault="00D93615" w:rsidP="00D151FA">
            <w:pPr>
              <w:pStyle w:val="ListParagraph"/>
              <w:numPr>
                <w:ilvl w:val="0"/>
                <w:numId w:val="16"/>
              </w:numPr>
              <w:tabs>
                <w:tab w:val="left" w:pos="318"/>
              </w:tabs>
              <w:jc w:val="both"/>
              <w:rPr>
                <w:rFonts w:ascii="Century Gothic" w:hAnsi="Century Gothic" w:cs="Arial"/>
                <w:sz w:val="22"/>
                <w:szCs w:val="22"/>
              </w:rPr>
            </w:pPr>
            <w:r>
              <w:rPr>
                <w:rFonts w:ascii="Century Gothic" w:hAnsi="Century Gothic" w:cs="Arial"/>
                <w:sz w:val="22"/>
                <w:szCs w:val="22"/>
              </w:rPr>
              <w:t>Lead on ensuring the Hospice budgets and forecasts are accurately recorded in the finance system.</w:t>
            </w:r>
          </w:p>
          <w:p w14:paraId="11899BF6" w14:textId="77777777" w:rsidR="00D93615" w:rsidRPr="00891706" w:rsidRDefault="00D93615" w:rsidP="00D151FA">
            <w:pPr>
              <w:pStyle w:val="ListParagraph"/>
              <w:jc w:val="both"/>
              <w:rPr>
                <w:rFonts w:ascii="Century Gothic" w:hAnsi="Century Gothic" w:cs="Arial"/>
                <w:sz w:val="22"/>
                <w:szCs w:val="22"/>
              </w:rPr>
            </w:pPr>
          </w:p>
          <w:p w14:paraId="6730DB45" w14:textId="77777777" w:rsidR="00D93615" w:rsidRPr="00621D05" w:rsidRDefault="00D93615" w:rsidP="00D151FA">
            <w:pPr>
              <w:pStyle w:val="ListParagraph"/>
              <w:numPr>
                <w:ilvl w:val="0"/>
                <w:numId w:val="16"/>
              </w:numPr>
              <w:ind w:right="176"/>
              <w:jc w:val="both"/>
              <w:rPr>
                <w:rFonts w:ascii="Century Gothic" w:hAnsi="Century Gothic" w:cs="Arial"/>
                <w:sz w:val="22"/>
                <w:szCs w:val="22"/>
              </w:rPr>
            </w:pPr>
            <w:r>
              <w:rPr>
                <w:rFonts w:ascii="Century Gothic" w:hAnsi="Century Gothic" w:cs="Arial"/>
                <w:sz w:val="22"/>
                <w:szCs w:val="22"/>
              </w:rPr>
              <w:t>To contribute to the Finance department strategy and plans</w:t>
            </w:r>
          </w:p>
          <w:p w14:paraId="35469B99" w14:textId="77777777" w:rsidR="00AA2F27" w:rsidRDefault="00AA2F27" w:rsidP="00D151FA">
            <w:pPr>
              <w:pStyle w:val="ListParagraph"/>
              <w:jc w:val="both"/>
              <w:rPr>
                <w:rFonts w:ascii="Century Gothic" w:hAnsi="Century Gothic" w:cs="Arial"/>
                <w:sz w:val="22"/>
                <w:szCs w:val="22"/>
              </w:rPr>
            </w:pPr>
          </w:p>
          <w:p w14:paraId="3FDF8599" w14:textId="7E82AA24" w:rsidR="00AA2F27" w:rsidRPr="006305AD" w:rsidRDefault="00AA2F27" w:rsidP="00D151FA">
            <w:pPr>
              <w:ind w:right="176"/>
              <w:jc w:val="both"/>
              <w:rPr>
                <w:rFonts w:ascii="Century Gothic" w:hAnsi="Century Gothic" w:cs="Arial"/>
                <w:b/>
                <w:bCs/>
                <w:sz w:val="22"/>
                <w:szCs w:val="22"/>
              </w:rPr>
            </w:pPr>
            <w:r>
              <w:rPr>
                <w:rFonts w:ascii="Century Gothic" w:hAnsi="Century Gothic" w:cs="Arial"/>
                <w:b/>
                <w:bCs/>
                <w:sz w:val="22"/>
                <w:szCs w:val="22"/>
              </w:rPr>
              <w:t>Financial e</w:t>
            </w:r>
            <w:r w:rsidRPr="006305AD">
              <w:rPr>
                <w:rFonts w:ascii="Century Gothic" w:hAnsi="Century Gothic" w:cs="Arial"/>
                <w:b/>
                <w:bCs/>
                <w:sz w:val="22"/>
                <w:szCs w:val="22"/>
              </w:rPr>
              <w:t>xpertise and advice</w:t>
            </w:r>
            <w:r w:rsidR="0079167C">
              <w:rPr>
                <w:rFonts w:ascii="Century Gothic" w:hAnsi="Century Gothic" w:cs="Arial"/>
                <w:b/>
                <w:bCs/>
                <w:sz w:val="22"/>
                <w:szCs w:val="22"/>
              </w:rPr>
              <w:t>, external advisors</w:t>
            </w:r>
          </w:p>
          <w:p w14:paraId="7D15071C" w14:textId="77777777" w:rsidR="00AA2F27" w:rsidRPr="004621C1" w:rsidRDefault="00AA2F27" w:rsidP="00D151FA">
            <w:pPr>
              <w:ind w:right="176"/>
              <w:jc w:val="both"/>
              <w:rPr>
                <w:rFonts w:ascii="Century Gothic" w:hAnsi="Century Gothic" w:cs="Arial"/>
                <w:sz w:val="22"/>
                <w:szCs w:val="22"/>
              </w:rPr>
            </w:pPr>
          </w:p>
          <w:p w14:paraId="6166803B" w14:textId="77777777" w:rsidR="0086027A" w:rsidRDefault="0086027A" w:rsidP="00D151FA">
            <w:pPr>
              <w:numPr>
                <w:ilvl w:val="0"/>
                <w:numId w:val="16"/>
              </w:numPr>
              <w:ind w:right="176"/>
              <w:jc w:val="both"/>
              <w:rPr>
                <w:rFonts w:ascii="Century Gothic" w:hAnsi="Century Gothic" w:cs="Arial"/>
                <w:sz w:val="22"/>
                <w:szCs w:val="22"/>
              </w:rPr>
            </w:pPr>
            <w:r>
              <w:rPr>
                <w:rFonts w:ascii="Century Gothic" w:hAnsi="Century Gothic" w:cs="Arial"/>
                <w:sz w:val="22"/>
                <w:szCs w:val="22"/>
              </w:rPr>
              <w:t xml:space="preserve">Support and assist the Head of Finance, to liaise and co-ordinate with the Hospice’s external auditors, bankers, tax advisors, insurance brokers, cash processors, investment managers, other professional financial and legal advisors, financial regulators, etc.  </w:t>
            </w:r>
          </w:p>
          <w:p w14:paraId="18D33933" w14:textId="77777777" w:rsidR="0086027A" w:rsidRDefault="0086027A" w:rsidP="00D151FA">
            <w:pPr>
              <w:ind w:left="720" w:right="176"/>
              <w:jc w:val="both"/>
              <w:rPr>
                <w:rFonts w:ascii="Century Gothic" w:hAnsi="Century Gothic" w:cs="Arial"/>
                <w:sz w:val="22"/>
                <w:szCs w:val="22"/>
              </w:rPr>
            </w:pPr>
          </w:p>
          <w:p w14:paraId="2ABEB6C8" w14:textId="77777777" w:rsidR="00AA2F27" w:rsidRDefault="00AA2F27" w:rsidP="00D151FA">
            <w:pPr>
              <w:numPr>
                <w:ilvl w:val="0"/>
                <w:numId w:val="16"/>
              </w:numPr>
              <w:ind w:right="176"/>
              <w:jc w:val="both"/>
              <w:rPr>
                <w:rFonts w:ascii="Century Gothic" w:hAnsi="Century Gothic" w:cs="Arial"/>
                <w:sz w:val="22"/>
                <w:szCs w:val="22"/>
              </w:rPr>
            </w:pPr>
            <w:r>
              <w:rPr>
                <w:rFonts w:ascii="Century Gothic" w:hAnsi="Century Gothic" w:cs="Arial"/>
                <w:sz w:val="22"/>
                <w:szCs w:val="22"/>
              </w:rPr>
              <w:t xml:space="preserve">Work with the Head of Finance and external advisors to ensure financial expertise, and financial analysis, advice and guidance is provided to the Hospice, in particular on VAT, gift aid and other technical financial aspects of projects, business cases etc.  </w:t>
            </w:r>
          </w:p>
          <w:p w14:paraId="705FFEAE" w14:textId="4FAF0F35" w:rsidR="00097C16" w:rsidRDefault="00097C16" w:rsidP="00D151FA">
            <w:pPr>
              <w:ind w:left="459" w:right="176"/>
              <w:jc w:val="both"/>
              <w:rPr>
                <w:rFonts w:ascii="Century Gothic" w:hAnsi="Century Gothic" w:cs="Arial"/>
                <w:sz w:val="22"/>
                <w:szCs w:val="22"/>
              </w:rPr>
            </w:pPr>
          </w:p>
          <w:p w14:paraId="0B9E354E" w14:textId="32B05ECF" w:rsidR="00B50A38" w:rsidRPr="00F47EFC" w:rsidRDefault="00B50A38" w:rsidP="00D151FA">
            <w:pPr>
              <w:ind w:right="176"/>
              <w:jc w:val="both"/>
              <w:rPr>
                <w:rFonts w:ascii="Century Gothic" w:hAnsi="Century Gothic" w:cs="Arial"/>
                <w:b/>
                <w:bCs/>
                <w:sz w:val="22"/>
                <w:szCs w:val="22"/>
              </w:rPr>
            </w:pPr>
            <w:r w:rsidRPr="00F47EFC">
              <w:rPr>
                <w:rFonts w:ascii="Century Gothic" w:hAnsi="Century Gothic" w:cs="Arial"/>
                <w:b/>
                <w:bCs/>
                <w:sz w:val="22"/>
                <w:szCs w:val="22"/>
              </w:rPr>
              <w:t>Training and continuous improvement</w:t>
            </w:r>
          </w:p>
          <w:p w14:paraId="6D28C466" w14:textId="77777777" w:rsidR="00B50A38" w:rsidRDefault="00B50A38" w:rsidP="00D151FA">
            <w:pPr>
              <w:ind w:left="459" w:right="176"/>
              <w:jc w:val="both"/>
              <w:rPr>
                <w:rFonts w:ascii="Century Gothic" w:hAnsi="Century Gothic" w:cs="Arial"/>
                <w:sz w:val="22"/>
                <w:szCs w:val="22"/>
              </w:rPr>
            </w:pPr>
          </w:p>
          <w:p w14:paraId="1D1240C8" w14:textId="77777777" w:rsidR="00B50A38" w:rsidRDefault="00B50A38" w:rsidP="00D151FA">
            <w:pPr>
              <w:pStyle w:val="ListParagraph"/>
              <w:numPr>
                <w:ilvl w:val="0"/>
                <w:numId w:val="16"/>
              </w:numPr>
              <w:ind w:right="176"/>
              <w:jc w:val="both"/>
              <w:rPr>
                <w:rFonts w:ascii="Century Gothic" w:hAnsi="Century Gothic" w:cs="Arial"/>
                <w:sz w:val="22"/>
                <w:szCs w:val="22"/>
              </w:rPr>
            </w:pPr>
            <w:r w:rsidRPr="00621D05">
              <w:rPr>
                <w:rFonts w:ascii="Century Gothic" w:hAnsi="Century Gothic" w:cs="Arial"/>
                <w:sz w:val="22"/>
                <w:szCs w:val="22"/>
              </w:rPr>
              <w:t>To motivate and manage</w:t>
            </w:r>
            <w:r>
              <w:rPr>
                <w:rFonts w:ascii="Century Gothic" w:hAnsi="Century Gothic" w:cs="Arial"/>
                <w:sz w:val="22"/>
                <w:szCs w:val="22"/>
              </w:rPr>
              <w:t xml:space="preserve"> two members of</w:t>
            </w:r>
            <w:r w:rsidRPr="00621D05">
              <w:rPr>
                <w:rFonts w:ascii="Century Gothic" w:hAnsi="Century Gothic" w:cs="Arial"/>
                <w:sz w:val="22"/>
                <w:szCs w:val="22"/>
              </w:rPr>
              <w:t xml:space="preserve"> staff</w:t>
            </w:r>
            <w:r w:rsidRPr="00F84543">
              <w:rPr>
                <w:rFonts w:ascii="Century Gothic" w:hAnsi="Century Gothic" w:cs="Arial"/>
                <w:sz w:val="22"/>
                <w:szCs w:val="22"/>
              </w:rPr>
              <w:t xml:space="preserve"> </w:t>
            </w:r>
          </w:p>
          <w:p w14:paraId="0FE7A617" w14:textId="77777777" w:rsidR="0079167C" w:rsidRPr="00F84543" w:rsidRDefault="0079167C" w:rsidP="00D151FA">
            <w:pPr>
              <w:pStyle w:val="ListParagraph"/>
              <w:ind w:right="176"/>
              <w:jc w:val="both"/>
              <w:rPr>
                <w:rFonts w:ascii="Century Gothic" w:hAnsi="Century Gothic" w:cs="Arial"/>
                <w:sz w:val="22"/>
                <w:szCs w:val="22"/>
              </w:rPr>
            </w:pPr>
          </w:p>
          <w:p w14:paraId="604C0C93" w14:textId="77777777" w:rsidR="00B50A38" w:rsidRDefault="00B50A38" w:rsidP="00D151FA">
            <w:pPr>
              <w:pStyle w:val="ListParagraph"/>
              <w:numPr>
                <w:ilvl w:val="0"/>
                <w:numId w:val="16"/>
              </w:numPr>
              <w:tabs>
                <w:tab w:val="left" w:pos="318"/>
              </w:tabs>
              <w:jc w:val="both"/>
              <w:rPr>
                <w:rFonts w:ascii="Century Gothic" w:hAnsi="Century Gothic"/>
                <w:color w:val="000000"/>
                <w:sz w:val="22"/>
                <w:szCs w:val="22"/>
              </w:rPr>
            </w:pPr>
            <w:r w:rsidRPr="00891706">
              <w:rPr>
                <w:rFonts w:ascii="Century Gothic" w:hAnsi="Century Gothic"/>
                <w:color w:val="000000"/>
                <w:sz w:val="22"/>
                <w:szCs w:val="22"/>
              </w:rPr>
              <w:t xml:space="preserve">Assist the Head of Finance in the development of the finance team, building the team members skills and competence as appropriate </w:t>
            </w:r>
          </w:p>
          <w:p w14:paraId="2650F6E1" w14:textId="77777777" w:rsidR="0079167C" w:rsidRPr="00F47EFC" w:rsidRDefault="0079167C" w:rsidP="00D151FA">
            <w:pPr>
              <w:tabs>
                <w:tab w:val="left" w:pos="318"/>
              </w:tabs>
              <w:jc w:val="both"/>
              <w:rPr>
                <w:rFonts w:ascii="Century Gothic" w:hAnsi="Century Gothic"/>
                <w:color w:val="000000"/>
                <w:sz w:val="22"/>
                <w:szCs w:val="22"/>
              </w:rPr>
            </w:pPr>
          </w:p>
          <w:p w14:paraId="67FB8673" w14:textId="77777777" w:rsidR="0086027A" w:rsidRDefault="0086027A" w:rsidP="00D151FA">
            <w:pPr>
              <w:pStyle w:val="ListParagraph"/>
              <w:numPr>
                <w:ilvl w:val="0"/>
                <w:numId w:val="16"/>
              </w:numPr>
              <w:tabs>
                <w:tab w:val="left" w:pos="318"/>
              </w:tabs>
              <w:jc w:val="both"/>
              <w:rPr>
                <w:rFonts w:ascii="Century Gothic" w:hAnsi="Century Gothic"/>
                <w:color w:val="000000"/>
                <w:sz w:val="22"/>
                <w:szCs w:val="22"/>
              </w:rPr>
            </w:pPr>
            <w:r>
              <w:rPr>
                <w:rFonts w:ascii="Century Gothic" w:hAnsi="Century Gothic"/>
                <w:color w:val="000000"/>
                <w:sz w:val="22"/>
                <w:szCs w:val="22"/>
              </w:rPr>
              <w:t xml:space="preserve">Support the design and delivery of </w:t>
            </w:r>
            <w:r w:rsidRPr="003D6B46">
              <w:rPr>
                <w:rFonts w:ascii="Century Gothic" w:hAnsi="Century Gothic"/>
                <w:color w:val="000000"/>
                <w:sz w:val="22"/>
                <w:szCs w:val="22"/>
              </w:rPr>
              <w:t xml:space="preserve">training of non-finance staff, ensuring they understand key finance-related </w:t>
            </w:r>
            <w:r>
              <w:rPr>
                <w:rFonts w:ascii="Century Gothic" w:hAnsi="Century Gothic"/>
                <w:color w:val="000000"/>
                <w:sz w:val="22"/>
                <w:szCs w:val="22"/>
              </w:rPr>
              <w:t xml:space="preserve">policies </w:t>
            </w:r>
            <w:r w:rsidRPr="003D6B46">
              <w:rPr>
                <w:rFonts w:ascii="Century Gothic" w:hAnsi="Century Gothic"/>
                <w:color w:val="000000"/>
                <w:sz w:val="22"/>
                <w:szCs w:val="22"/>
              </w:rPr>
              <w:t>and procedures</w:t>
            </w:r>
            <w:r>
              <w:rPr>
                <w:rFonts w:ascii="Century Gothic" w:hAnsi="Century Gothic"/>
                <w:color w:val="000000"/>
                <w:sz w:val="22"/>
                <w:szCs w:val="22"/>
              </w:rPr>
              <w:t xml:space="preserve"> including expenses and PCI</w:t>
            </w:r>
          </w:p>
          <w:p w14:paraId="543D1010" w14:textId="77777777" w:rsidR="00B50A38" w:rsidRDefault="00B50A38" w:rsidP="00D151FA">
            <w:pPr>
              <w:ind w:right="176"/>
              <w:jc w:val="both"/>
              <w:rPr>
                <w:rFonts w:ascii="Century Gothic" w:hAnsi="Century Gothic" w:cs="Arial"/>
                <w:sz w:val="22"/>
                <w:szCs w:val="22"/>
              </w:rPr>
            </w:pPr>
          </w:p>
          <w:p w14:paraId="459E0B3B" w14:textId="78EBD766" w:rsidR="00B50A38" w:rsidRPr="0019370E" w:rsidRDefault="00B50A38" w:rsidP="00D151FA">
            <w:pPr>
              <w:numPr>
                <w:ilvl w:val="0"/>
                <w:numId w:val="16"/>
              </w:numPr>
              <w:ind w:right="176"/>
              <w:jc w:val="both"/>
              <w:rPr>
                <w:rFonts w:ascii="Century Gothic" w:hAnsi="Century Gothic" w:cs="Arial"/>
                <w:sz w:val="22"/>
                <w:szCs w:val="22"/>
              </w:rPr>
            </w:pPr>
            <w:r w:rsidRPr="00F26DF4">
              <w:rPr>
                <w:rFonts w:ascii="Century Gothic" w:hAnsi="Century Gothic" w:cs="Arial"/>
                <w:sz w:val="22"/>
                <w:szCs w:val="22"/>
              </w:rPr>
              <w:lastRenderedPageBreak/>
              <w:t xml:space="preserve">To </w:t>
            </w:r>
            <w:r>
              <w:rPr>
                <w:rFonts w:ascii="Century Gothic" w:hAnsi="Century Gothic" w:cs="Arial"/>
                <w:sz w:val="22"/>
                <w:szCs w:val="22"/>
              </w:rPr>
              <w:t xml:space="preserve">support, contribute </w:t>
            </w:r>
            <w:r w:rsidR="000801CA">
              <w:rPr>
                <w:rFonts w:ascii="Century Gothic" w:hAnsi="Century Gothic" w:cs="Arial"/>
                <w:sz w:val="22"/>
                <w:szCs w:val="22"/>
              </w:rPr>
              <w:t xml:space="preserve">to </w:t>
            </w:r>
            <w:r>
              <w:rPr>
                <w:rFonts w:ascii="Century Gothic" w:hAnsi="Century Gothic" w:cs="Arial"/>
                <w:sz w:val="22"/>
                <w:szCs w:val="22"/>
              </w:rPr>
              <w:t xml:space="preserve">and promote </w:t>
            </w:r>
            <w:r w:rsidRPr="00F26DF4">
              <w:rPr>
                <w:rFonts w:ascii="Century Gothic" w:hAnsi="Century Gothic" w:cs="Arial"/>
                <w:sz w:val="22"/>
                <w:szCs w:val="22"/>
              </w:rPr>
              <w:t>continuous improvement of financial information, reporting, processes</w:t>
            </w:r>
            <w:r>
              <w:rPr>
                <w:rFonts w:ascii="Century Gothic" w:hAnsi="Century Gothic" w:cs="Arial"/>
                <w:sz w:val="22"/>
                <w:szCs w:val="22"/>
              </w:rPr>
              <w:t xml:space="preserve"> and technologies</w:t>
            </w:r>
            <w:r w:rsidRPr="0019370E">
              <w:rPr>
                <w:rFonts w:ascii="Century Gothic" w:hAnsi="Century Gothic" w:cs="Arial"/>
                <w:sz w:val="22"/>
                <w:szCs w:val="22"/>
              </w:rPr>
              <w:t xml:space="preserve"> </w:t>
            </w:r>
          </w:p>
          <w:p w14:paraId="268C85E7" w14:textId="77777777" w:rsidR="00B50A38" w:rsidRDefault="00B50A38" w:rsidP="00D151FA">
            <w:pPr>
              <w:pStyle w:val="ListParagraph"/>
              <w:jc w:val="both"/>
              <w:rPr>
                <w:rFonts w:ascii="Century Gothic" w:hAnsi="Century Gothic" w:cs="Arial"/>
                <w:sz w:val="22"/>
                <w:szCs w:val="22"/>
              </w:rPr>
            </w:pPr>
          </w:p>
          <w:p w14:paraId="77F9A444" w14:textId="77777777" w:rsidR="00B50A38" w:rsidRDefault="00B50A38" w:rsidP="00D151FA">
            <w:pPr>
              <w:numPr>
                <w:ilvl w:val="0"/>
                <w:numId w:val="16"/>
              </w:numPr>
              <w:ind w:right="176"/>
              <w:jc w:val="both"/>
              <w:rPr>
                <w:rFonts w:ascii="Century Gothic" w:hAnsi="Century Gothic" w:cs="Arial"/>
                <w:sz w:val="22"/>
                <w:szCs w:val="22"/>
              </w:rPr>
            </w:pPr>
            <w:r>
              <w:rPr>
                <w:rFonts w:ascii="Century Gothic" w:hAnsi="Century Gothic" w:cs="Arial"/>
                <w:sz w:val="22"/>
                <w:szCs w:val="22"/>
              </w:rPr>
              <w:t xml:space="preserve">To support the establishment </w:t>
            </w:r>
            <w:r w:rsidRPr="00B70073">
              <w:rPr>
                <w:rFonts w:ascii="Century Gothic" w:hAnsi="Century Gothic" w:cs="Arial"/>
                <w:sz w:val="22"/>
                <w:szCs w:val="22"/>
              </w:rPr>
              <w:t>o</w:t>
            </w:r>
            <w:r>
              <w:rPr>
                <w:rFonts w:ascii="Century Gothic" w:hAnsi="Century Gothic" w:cs="Arial"/>
                <w:sz w:val="22"/>
                <w:szCs w:val="22"/>
              </w:rPr>
              <w:t>f</w:t>
            </w:r>
            <w:r w:rsidRPr="00B70073">
              <w:rPr>
                <w:rFonts w:ascii="Century Gothic" w:hAnsi="Century Gothic" w:cs="Arial"/>
                <w:sz w:val="22"/>
                <w:szCs w:val="22"/>
              </w:rPr>
              <w:t xml:space="preserve"> service and performance targets for the finance operational team</w:t>
            </w:r>
            <w:r>
              <w:rPr>
                <w:rFonts w:ascii="Century Gothic" w:hAnsi="Century Gothic" w:cs="Arial"/>
                <w:sz w:val="22"/>
                <w:szCs w:val="22"/>
              </w:rPr>
              <w:t xml:space="preserve">, and to lead monitoring and delivery in line with these targets. </w:t>
            </w:r>
          </w:p>
          <w:p w14:paraId="20365E32" w14:textId="77777777" w:rsidR="00B50A38" w:rsidRDefault="00B50A38" w:rsidP="00D151FA">
            <w:pPr>
              <w:ind w:left="459" w:right="176"/>
              <w:jc w:val="both"/>
              <w:rPr>
                <w:rFonts w:ascii="Century Gothic" w:hAnsi="Century Gothic" w:cs="Arial"/>
                <w:sz w:val="22"/>
                <w:szCs w:val="22"/>
              </w:rPr>
            </w:pPr>
          </w:p>
          <w:p w14:paraId="0DE77AC1" w14:textId="6B33472A" w:rsidR="00DF5200" w:rsidRPr="00F47EFC" w:rsidRDefault="00DF5200" w:rsidP="00D151FA">
            <w:pPr>
              <w:ind w:left="65" w:right="176"/>
              <w:jc w:val="both"/>
              <w:rPr>
                <w:rFonts w:ascii="Century Gothic" w:hAnsi="Century Gothic" w:cs="Arial"/>
                <w:b/>
                <w:bCs/>
                <w:sz w:val="22"/>
                <w:szCs w:val="22"/>
              </w:rPr>
            </w:pPr>
            <w:r w:rsidRPr="00F47EFC">
              <w:rPr>
                <w:rFonts w:ascii="Century Gothic" w:hAnsi="Century Gothic" w:cs="Arial"/>
                <w:b/>
                <w:bCs/>
                <w:sz w:val="22"/>
                <w:szCs w:val="22"/>
              </w:rPr>
              <w:t>Other duties</w:t>
            </w:r>
          </w:p>
          <w:p w14:paraId="7B1A0CBF" w14:textId="77777777" w:rsidR="007E3B1B" w:rsidRDefault="007E3B1B" w:rsidP="00D151FA">
            <w:pPr>
              <w:jc w:val="both"/>
              <w:rPr>
                <w:rFonts w:ascii="Century Gothic" w:hAnsi="Century Gothic" w:cs="Arial"/>
                <w:sz w:val="22"/>
                <w:szCs w:val="22"/>
              </w:rPr>
            </w:pPr>
          </w:p>
          <w:p w14:paraId="016A2F5F" w14:textId="15983BEC" w:rsidR="00B50A38" w:rsidRDefault="00B50A38" w:rsidP="00D151FA">
            <w:pPr>
              <w:pStyle w:val="ListParagraph"/>
              <w:numPr>
                <w:ilvl w:val="0"/>
                <w:numId w:val="16"/>
              </w:numPr>
              <w:jc w:val="both"/>
              <w:rPr>
                <w:rFonts w:ascii="Century Gothic" w:hAnsi="Century Gothic" w:cs="Arial"/>
                <w:sz w:val="22"/>
                <w:szCs w:val="22"/>
              </w:rPr>
            </w:pPr>
            <w:r w:rsidRPr="00F47EFC">
              <w:rPr>
                <w:rFonts w:ascii="Century Gothic" w:hAnsi="Century Gothic" w:cs="Arial"/>
                <w:sz w:val="22"/>
                <w:szCs w:val="22"/>
              </w:rPr>
              <w:t>To line manage two members of staff</w:t>
            </w:r>
          </w:p>
          <w:p w14:paraId="1B9AAE8D" w14:textId="77777777" w:rsidR="000801CA" w:rsidRPr="00F47EFC" w:rsidRDefault="000801CA" w:rsidP="00D151FA">
            <w:pPr>
              <w:jc w:val="both"/>
              <w:rPr>
                <w:rFonts w:ascii="Century Gothic" w:hAnsi="Century Gothic" w:cs="Arial"/>
                <w:sz w:val="22"/>
                <w:szCs w:val="22"/>
              </w:rPr>
            </w:pPr>
          </w:p>
          <w:p w14:paraId="06CE747D" w14:textId="77777777" w:rsidR="00ED2EFA" w:rsidRPr="00F47EFC" w:rsidRDefault="00ED2EFA" w:rsidP="00D151FA">
            <w:pPr>
              <w:pStyle w:val="ListParagraph"/>
              <w:numPr>
                <w:ilvl w:val="0"/>
                <w:numId w:val="16"/>
              </w:numPr>
              <w:tabs>
                <w:tab w:val="left" w:pos="318"/>
              </w:tabs>
              <w:jc w:val="both"/>
              <w:rPr>
                <w:rFonts w:ascii="Century Gothic" w:hAnsi="Century Gothic"/>
                <w:color w:val="000000"/>
                <w:sz w:val="22"/>
                <w:szCs w:val="22"/>
              </w:rPr>
            </w:pPr>
            <w:r w:rsidRPr="00F47EFC">
              <w:rPr>
                <w:rFonts w:ascii="Century Gothic" w:hAnsi="Century Gothic"/>
                <w:color w:val="000000"/>
                <w:sz w:val="22"/>
                <w:szCs w:val="22"/>
              </w:rPr>
              <w:t>Provide ad-hoc financial support and advice as requested; preparing and presenting reports and/or analysis as may be required.</w:t>
            </w:r>
          </w:p>
          <w:p w14:paraId="39579F1A" w14:textId="77777777" w:rsidR="00ED2EFA" w:rsidRPr="00ED2EFA" w:rsidRDefault="00ED2EFA" w:rsidP="00D151FA">
            <w:pPr>
              <w:pStyle w:val="ListParagraph"/>
              <w:tabs>
                <w:tab w:val="left" w:pos="318"/>
              </w:tabs>
              <w:ind w:left="678"/>
              <w:jc w:val="both"/>
              <w:rPr>
                <w:rFonts w:ascii="Century Gothic" w:hAnsi="Century Gothic"/>
                <w:color w:val="000000"/>
                <w:sz w:val="22"/>
                <w:szCs w:val="22"/>
              </w:rPr>
            </w:pPr>
          </w:p>
          <w:p w14:paraId="717F6B0E" w14:textId="77777777" w:rsidR="00ED2EFA" w:rsidRPr="00F47EFC" w:rsidRDefault="00ED2EFA" w:rsidP="00D151FA">
            <w:pPr>
              <w:pStyle w:val="ListParagraph"/>
              <w:numPr>
                <w:ilvl w:val="0"/>
                <w:numId w:val="16"/>
              </w:numPr>
              <w:tabs>
                <w:tab w:val="left" w:pos="318"/>
              </w:tabs>
              <w:jc w:val="both"/>
              <w:rPr>
                <w:rFonts w:ascii="Century Gothic" w:hAnsi="Century Gothic"/>
                <w:color w:val="000000"/>
                <w:sz w:val="22"/>
                <w:szCs w:val="22"/>
              </w:rPr>
            </w:pPr>
            <w:r w:rsidRPr="00F47EFC">
              <w:rPr>
                <w:rFonts w:ascii="Century Gothic" w:hAnsi="Century Gothic"/>
                <w:color w:val="000000"/>
                <w:sz w:val="22"/>
                <w:szCs w:val="22"/>
              </w:rPr>
              <w:t>Develop and maintain professional working relationships with the wider Finance and Resources teams.</w:t>
            </w:r>
          </w:p>
          <w:p w14:paraId="403AE448" w14:textId="77777777" w:rsidR="00ED2EFA" w:rsidRPr="00F47EFC" w:rsidRDefault="00ED2EFA" w:rsidP="00D151FA">
            <w:pPr>
              <w:tabs>
                <w:tab w:val="left" w:pos="318"/>
              </w:tabs>
              <w:ind w:left="318"/>
              <w:jc w:val="both"/>
              <w:rPr>
                <w:rFonts w:ascii="Century Gothic" w:hAnsi="Century Gothic"/>
                <w:color w:val="000000"/>
                <w:sz w:val="10"/>
                <w:szCs w:val="10"/>
              </w:rPr>
            </w:pPr>
          </w:p>
          <w:p w14:paraId="2E548316" w14:textId="77777777" w:rsidR="00ED2EFA" w:rsidRPr="00F47EFC" w:rsidRDefault="00ED2EFA" w:rsidP="00D151FA">
            <w:pPr>
              <w:pStyle w:val="ListParagraph"/>
              <w:numPr>
                <w:ilvl w:val="0"/>
                <w:numId w:val="16"/>
              </w:numPr>
              <w:tabs>
                <w:tab w:val="left" w:pos="318"/>
              </w:tabs>
              <w:jc w:val="both"/>
              <w:rPr>
                <w:rFonts w:ascii="Century Gothic" w:hAnsi="Century Gothic"/>
                <w:color w:val="000000"/>
                <w:sz w:val="22"/>
                <w:szCs w:val="22"/>
              </w:rPr>
            </w:pPr>
            <w:r w:rsidRPr="00F47EFC">
              <w:rPr>
                <w:rFonts w:ascii="Century Gothic" w:hAnsi="Century Gothic"/>
                <w:color w:val="000000"/>
                <w:sz w:val="22"/>
                <w:szCs w:val="22"/>
              </w:rPr>
              <w:t xml:space="preserve">Network widely with staff across the Hospice while working closely with the Finance team to ensure finance department objectives are achieved. </w:t>
            </w:r>
          </w:p>
          <w:p w14:paraId="7B35B02A" w14:textId="77777777" w:rsidR="00ED2EFA" w:rsidRPr="00F47EFC" w:rsidRDefault="00ED2EFA" w:rsidP="00D151FA">
            <w:pPr>
              <w:pStyle w:val="ListParagraph"/>
              <w:jc w:val="both"/>
              <w:rPr>
                <w:rFonts w:ascii="Century Gothic" w:hAnsi="Century Gothic"/>
                <w:color w:val="000000"/>
                <w:sz w:val="10"/>
                <w:szCs w:val="10"/>
              </w:rPr>
            </w:pPr>
          </w:p>
          <w:p w14:paraId="55B43EE8" w14:textId="77777777" w:rsidR="00ED2EFA" w:rsidRPr="00F47EFC" w:rsidRDefault="00ED2EFA" w:rsidP="00D151FA">
            <w:pPr>
              <w:pStyle w:val="ListParagraph"/>
              <w:numPr>
                <w:ilvl w:val="0"/>
                <w:numId w:val="16"/>
              </w:numPr>
              <w:tabs>
                <w:tab w:val="left" w:pos="318"/>
              </w:tabs>
              <w:jc w:val="both"/>
              <w:rPr>
                <w:rFonts w:ascii="Century Gothic" w:hAnsi="Century Gothic"/>
                <w:color w:val="000000"/>
                <w:sz w:val="22"/>
                <w:szCs w:val="22"/>
              </w:rPr>
            </w:pPr>
            <w:r w:rsidRPr="00F47EFC">
              <w:rPr>
                <w:rFonts w:ascii="Century Gothic" w:hAnsi="Century Gothic"/>
                <w:color w:val="000000"/>
                <w:sz w:val="22"/>
                <w:szCs w:val="22"/>
              </w:rPr>
              <w:t>Respond in a timely manner to requests for support from on any financial, statistical or administrative matter.</w:t>
            </w:r>
          </w:p>
          <w:p w14:paraId="757B455A" w14:textId="77777777" w:rsidR="00A56F87" w:rsidRPr="00F47EFC" w:rsidRDefault="00A56F87" w:rsidP="00D151FA">
            <w:pPr>
              <w:pStyle w:val="ListParagraph"/>
              <w:jc w:val="both"/>
              <w:rPr>
                <w:rFonts w:ascii="Century Gothic" w:hAnsi="Century Gothic" w:cs="Arial"/>
                <w:sz w:val="22"/>
                <w:szCs w:val="22"/>
              </w:rPr>
            </w:pPr>
          </w:p>
          <w:p w14:paraId="7CDAEB98" w14:textId="77777777" w:rsidR="001A4A5C" w:rsidRDefault="00473A9B" w:rsidP="00D151FA">
            <w:pPr>
              <w:pStyle w:val="ListParagraph"/>
              <w:numPr>
                <w:ilvl w:val="0"/>
                <w:numId w:val="16"/>
              </w:numPr>
              <w:tabs>
                <w:tab w:val="left" w:pos="318"/>
              </w:tabs>
              <w:jc w:val="both"/>
              <w:rPr>
                <w:rFonts w:ascii="Century Gothic" w:hAnsi="Century Gothic"/>
                <w:color w:val="000000" w:themeColor="text1"/>
                <w:sz w:val="22"/>
                <w:szCs w:val="22"/>
              </w:rPr>
            </w:pPr>
            <w:r w:rsidRPr="3F487ECD">
              <w:rPr>
                <w:rFonts w:ascii="Century Gothic" w:hAnsi="Century Gothic"/>
                <w:color w:val="000000" w:themeColor="text1"/>
                <w:sz w:val="22"/>
                <w:szCs w:val="22"/>
              </w:rPr>
              <w:t>Other duties as required from time to time</w:t>
            </w:r>
          </w:p>
          <w:p w14:paraId="758D1F60" w14:textId="77777777" w:rsidR="00D151FA" w:rsidRPr="00D151FA" w:rsidRDefault="00D151FA" w:rsidP="00D151FA">
            <w:pPr>
              <w:pStyle w:val="ListParagraph"/>
              <w:rPr>
                <w:rFonts w:ascii="Century Gothic" w:hAnsi="Century Gothic"/>
                <w:color w:val="000000" w:themeColor="text1"/>
                <w:sz w:val="22"/>
                <w:szCs w:val="22"/>
              </w:rPr>
            </w:pPr>
          </w:p>
          <w:p w14:paraId="31680388" w14:textId="4131A148" w:rsidR="00D151FA" w:rsidRPr="00E13CF9" w:rsidRDefault="00D151FA" w:rsidP="00E13CF9">
            <w:pPr>
              <w:tabs>
                <w:tab w:val="left" w:pos="318"/>
              </w:tabs>
              <w:jc w:val="both"/>
              <w:rPr>
                <w:rFonts w:ascii="Century Gothic" w:hAnsi="Century Gothic"/>
                <w:color w:val="000000" w:themeColor="text1"/>
                <w:sz w:val="22"/>
                <w:szCs w:val="22"/>
              </w:rPr>
            </w:pPr>
          </w:p>
        </w:tc>
      </w:tr>
    </w:tbl>
    <w:p w14:paraId="370B49B7" w14:textId="77777777" w:rsidR="00445E5F" w:rsidRPr="004621C1" w:rsidRDefault="00445E5F">
      <w:pPr>
        <w:rPr>
          <w:rFonts w:ascii="Century Gothic" w:hAnsi="Century Gothic" w:cs="Arial"/>
          <w:sz w:val="22"/>
          <w:szCs w:val="22"/>
        </w:rPr>
      </w:pPr>
    </w:p>
    <w:p w14:paraId="4FFD4F40" w14:textId="4AB9DDE8" w:rsidR="0082748B" w:rsidRDefault="0082748B">
      <w:pPr>
        <w:rPr>
          <w:rFonts w:ascii="Century Gothic" w:hAnsi="Century Gothic" w:cs="Arial"/>
          <w:b/>
          <w:sz w:val="22"/>
          <w:szCs w:val="22"/>
          <w:u w:val="single"/>
          <w:lang w:val="en-US"/>
        </w:rPr>
      </w:pPr>
      <w:r>
        <w:rPr>
          <w:rFonts w:ascii="Century Gothic" w:hAnsi="Century Gothic" w:cs="Arial"/>
          <w:sz w:val="22"/>
          <w:szCs w:val="22"/>
        </w:rPr>
        <w:br w:type="page"/>
      </w:r>
    </w:p>
    <w:p w14:paraId="4D03A3C6" w14:textId="4A6BB09B" w:rsidR="005E78C8" w:rsidRPr="004621C1" w:rsidRDefault="005E78C8" w:rsidP="0082748B">
      <w:pPr>
        <w:pStyle w:val="Title"/>
        <w:rPr>
          <w:rFonts w:ascii="Century Gothic" w:hAnsi="Century Gothic" w:cs="Arial"/>
          <w:sz w:val="22"/>
          <w:szCs w:val="22"/>
        </w:rPr>
      </w:pPr>
      <w:r w:rsidRPr="3F487ECD">
        <w:rPr>
          <w:rFonts w:ascii="Century Gothic" w:hAnsi="Century Gothic" w:cs="Arial"/>
          <w:sz w:val="22"/>
          <w:szCs w:val="22"/>
        </w:rPr>
        <w:lastRenderedPageBreak/>
        <w:t>PERSON SPECIFICATION</w:t>
      </w:r>
    </w:p>
    <w:p w14:paraId="1FAEB5CD" w14:textId="77777777" w:rsidR="005E78C8" w:rsidRPr="004621C1" w:rsidRDefault="005E78C8" w:rsidP="005E78C8">
      <w:pPr>
        <w:jc w:val="center"/>
        <w:rPr>
          <w:rFonts w:ascii="Century Gothic" w:hAnsi="Century Gothic" w:cs="Arial"/>
          <w:b/>
          <w:sz w:val="22"/>
          <w:szCs w:val="22"/>
          <w:u w:val="single"/>
        </w:rPr>
      </w:pPr>
    </w:p>
    <w:p w14:paraId="0C814F45" w14:textId="5CB59EE0" w:rsidR="005E78C8" w:rsidRPr="004621C1" w:rsidRDefault="3CD903E8" w:rsidP="005E78C8">
      <w:pPr>
        <w:pStyle w:val="Heading1"/>
        <w:spacing w:before="0" w:after="0"/>
        <w:jc w:val="center"/>
        <w:rPr>
          <w:rFonts w:ascii="Century Gothic" w:hAnsi="Century Gothic"/>
          <w:sz w:val="22"/>
          <w:szCs w:val="22"/>
          <w:u w:val="single"/>
        </w:rPr>
      </w:pPr>
      <w:r w:rsidRPr="3F487ECD">
        <w:rPr>
          <w:rFonts w:ascii="Century Gothic" w:hAnsi="Century Gothic"/>
          <w:sz w:val="22"/>
          <w:szCs w:val="22"/>
          <w:u w:val="single"/>
        </w:rPr>
        <w:t>FINANCE MANAGER</w:t>
      </w:r>
    </w:p>
    <w:p w14:paraId="57CABCB8" w14:textId="77777777" w:rsidR="0031306D" w:rsidRPr="004621C1" w:rsidRDefault="0031306D" w:rsidP="0031306D">
      <w:pPr>
        <w:rPr>
          <w:rFonts w:ascii="Century Gothic" w:hAnsi="Century Gothic" w:cs="Arial"/>
          <w:sz w:val="22"/>
          <w:szCs w:val="22"/>
        </w:rPr>
      </w:pPr>
    </w:p>
    <w:p w14:paraId="17B6B098" w14:textId="77777777" w:rsidR="00E47D66" w:rsidRPr="004621C1" w:rsidRDefault="00E47D66" w:rsidP="0031306D">
      <w:pPr>
        <w:rPr>
          <w:rFonts w:ascii="Century Gothic" w:hAnsi="Century Gothic" w:cs="Arial"/>
          <w:sz w:val="22"/>
          <w:szCs w:val="22"/>
        </w:rPr>
      </w:pPr>
    </w:p>
    <w:tbl>
      <w:tblPr>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5840"/>
      </w:tblGrid>
      <w:tr w:rsidR="0031306D" w:rsidRPr="004621C1" w14:paraId="1512B91F" w14:textId="77777777" w:rsidTr="0082748B">
        <w:tc>
          <w:tcPr>
            <w:tcW w:w="4395" w:type="dxa"/>
            <w:tcBorders>
              <w:top w:val="single" w:sz="4" w:space="0" w:color="000000"/>
              <w:left w:val="single" w:sz="4" w:space="0" w:color="000000"/>
              <w:bottom w:val="single" w:sz="4" w:space="0" w:color="000000"/>
              <w:right w:val="single" w:sz="4" w:space="0" w:color="000000"/>
            </w:tcBorders>
            <w:shd w:val="clear" w:color="auto" w:fill="D9D9D9"/>
          </w:tcPr>
          <w:p w14:paraId="56A17136" w14:textId="77777777" w:rsidR="0031306D" w:rsidRPr="004621C1" w:rsidRDefault="0031306D">
            <w:pPr>
              <w:jc w:val="center"/>
              <w:rPr>
                <w:rFonts w:ascii="Century Gothic" w:hAnsi="Century Gothic" w:cs="Arial"/>
                <w:b/>
                <w:sz w:val="22"/>
                <w:szCs w:val="22"/>
              </w:rPr>
            </w:pPr>
            <w:r w:rsidRPr="004621C1">
              <w:rPr>
                <w:rFonts w:ascii="Century Gothic" w:hAnsi="Century Gothic" w:cs="Arial"/>
                <w:b/>
                <w:sz w:val="22"/>
                <w:szCs w:val="22"/>
              </w:rPr>
              <w:t>E = ESSENTIAL</w:t>
            </w:r>
          </w:p>
        </w:tc>
        <w:tc>
          <w:tcPr>
            <w:tcW w:w="5840" w:type="dxa"/>
            <w:tcBorders>
              <w:top w:val="single" w:sz="4" w:space="0" w:color="000000"/>
              <w:left w:val="single" w:sz="4" w:space="0" w:color="000000"/>
              <w:bottom w:val="single" w:sz="4" w:space="0" w:color="000000"/>
              <w:right w:val="single" w:sz="4" w:space="0" w:color="000000"/>
            </w:tcBorders>
            <w:shd w:val="clear" w:color="auto" w:fill="D9D9D9"/>
          </w:tcPr>
          <w:p w14:paraId="0A811517" w14:textId="77777777" w:rsidR="0031306D" w:rsidRPr="004621C1" w:rsidRDefault="0031306D" w:rsidP="002362E7">
            <w:pPr>
              <w:jc w:val="center"/>
              <w:rPr>
                <w:rFonts w:ascii="Century Gothic" w:hAnsi="Century Gothic" w:cs="Arial"/>
                <w:b/>
                <w:sz w:val="22"/>
                <w:szCs w:val="22"/>
              </w:rPr>
            </w:pPr>
            <w:r w:rsidRPr="004621C1">
              <w:rPr>
                <w:rFonts w:ascii="Century Gothic" w:hAnsi="Century Gothic" w:cs="Arial"/>
                <w:b/>
                <w:sz w:val="22"/>
                <w:szCs w:val="22"/>
              </w:rPr>
              <w:t>D = DESIRABLE</w:t>
            </w:r>
          </w:p>
        </w:tc>
      </w:tr>
    </w:tbl>
    <w:p w14:paraId="0A54A2B9" w14:textId="77777777" w:rsidR="0031306D" w:rsidRPr="004621C1" w:rsidRDefault="0031306D" w:rsidP="0031306D">
      <w:pPr>
        <w:rPr>
          <w:rFonts w:ascii="Century Gothic" w:hAnsi="Century Gothic" w:cs="Arial"/>
          <w:sz w:val="22"/>
          <w:szCs w:val="22"/>
        </w:rPr>
      </w:pPr>
    </w:p>
    <w:tbl>
      <w:tblPr>
        <w:tblW w:w="10350" w:type="dxa"/>
        <w:tblInd w:w="27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242"/>
        <w:gridCol w:w="34"/>
        <w:gridCol w:w="7949"/>
        <w:gridCol w:w="6"/>
        <w:gridCol w:w="552"/>
        <w:gridCol w:w="6"/>
        <w:gridCol w:w="533"/>
        <w:gridCol w:w="28"/>
      </w:tblGrid>
      <w:tr w:rsidR="00AE7041" w:rsidRPr="004621C1" w14:paraId="30B4550C" w14:textId="77777777" w:rsidTr="008D7E29">
        <w:trPr>
          <w:gridAfter w:val="1"/>
          <w:wAfter w:w="28" w:type="dxa"/>
        </w:trPr>
        <w:tc>
          <w:tcPr>
            <w:tcW w:w="1242"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6BF3391E" w14:textId="77777777" w:rsidR="00AE7041" w:rsidRPr="004621C1" w:rsidRDefault="00AE7041" w:rsidP="00AE7041">
            <w:pPr>
              <w:rPr>
                <w:rFonts w:ascii="Century Gothic" w:hAnsi="Century Gothic" w:cs="Arial"/>
                <w:sz w:val="22"/>
                <w:szCs w:val="22"/>
              </w:rPr>
            </w:pPr>
          </w:p>
        </w:tc>
        <w:tc>
          <w:tcPr>
            <w:tcW w:w="7989" w:type="dxa"/>
            <w:gridSpan w:val="3"/>
            <w:tcBorders>
              <w:top w:val="single" w:sz="4" w:space="0" w:color="000000" w:themeColor="text1"/>
              <w:left w:val="nil"/>
              <w:bottom w:val="single" w:sz="4" w:space="0" w:color="000000" w:themeColor="text1"/>
              <w:right w:val="single" w:sz="4" w:space="0" w:color="auto"/>
            </w:tcBorders>
            <w:shd w:val="clear" w:color="auto" w:fill="D9D9D9" w:themeFill="background1" w:themeFillShade="D9"/>
          </w:tcPr>
          <w:p w14:paraId="6CE330A7" w14:textId="77777777" w:rsidR="00AE7041" w:rsidRPr="004621C1" w:rsidRDefault="00AE7041" w:rsidP="00AE7041">
            <w:pPr>
              <w:rPr>
                <w:rFonts w:ascii="Century Gothic" w:hAnsi="Century Gothic" w:cs="Arial"/>
                <w:b/>
                <w:i/>
                <w:color w:val="C45911"/>
                <w:sz w:val="22"/>
                <w:szCs w:val="22"/>
                <w:lang w:val="en-US"/>
              </w:rPr>
            </w:pPr>
            <w:r w:rsidRPr="004621C1">
              <w:rPr>
                <w:rFonts w:ascii="Century Gothic" w:hAnsi="Century Gothic" w:cs="Arial"/>
                <w:b/>
                <w:sz w:val="22"/>
                <w:szCs w:val="22"/>
                <w:lang w:val="en-US"/>
              </w:rPr>
              <w:t xml:space="preserve">Demonstrating the Hospice Values – </w:t>
            </w:r>
            <w:r w:rsidR="007871F4" w:rsidRPr="004621C1">
              <w:rPr>
                <w:rFonts w:ascii="Century Gothic" w:hAnsi="Century Gothic" w:cs="Arial"/>
                <w:b/>
                <w:sz w:val="22"/>
                <w:szCs w:val="22"/>
                <w:lang w:val="en-US"/>
              </w:rPr>
              <w:t>Supportive, Compassionate, Inclusive and Respectful, Professional, Always Learning</w:t>
            </w:r>
          </w:p>
          <w:p w14:paraId="62CE6124" w14:textId="77777777" w:rsidR="00AE7041" w:rsidRPr="004621C1" w:rsidRDefault="00AE7041" w:rsidP="00AE7041">
            <w:pPr>
              <w:rPr>
                <w:rFonts w:ascii="Century Gothic" w:hAnsi="Century Gothic" w:cs="Arial"/>
                <w:b/>
                <w:i/>
                <w:sz w:val="22"/>
                <w:szCs w:val="22"/>
                <w:lang w:val="en-US"/>
              </w:rPr>
            </w:pPr>
          </w:p>
        </w:tc>
        <w:tc>
          <w:tcPr>
            <w:tcW w:w="5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718044" w14:textId="77777777" w:rsidR="00AE7041" w:rsidRPr="004621C1" w:rsidRDefault="00AE7041" w:rsidP="00AE7041">
            <w:pPr>
              <w:jc w:val="center"/>
              <w:rPr>
                <w:rFonts w:ascii="Century Gothic" w:hAnsi="Century Gothic" w:cs="Arial"/>
                <w:b/>
                <w:sz w:val="22"/>
                <w:szCs w:val="22"/>
              </w:rPr>
            </w:pPr>
          </w:p>
        </w:tc>
        <w:tc>
          <w:tcPr>
            <w:tcW w:w="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52708A" w14:textId="77777777" w:rsidR="00AE7041" w:rsidRPr="004621C1" w:rsidRDefault="00AE7041" w:rsidP="00AE7041">
            <w:pPr>
              <w:jc w:val="center"/>
              <w:rPr>
                <w:rFonts w:ascii="Century Gothic" w:hAnsi="Century Gothic" w:cs="Arial"/>
                <w:b/>
                <w:sz w:val="22"/>
                <w:szCs w:val="22"/>
              </w:rPr>
            </w:pPr>
          </w:p>
        </w:tc>
      </w:tr>
      <w:tr w:rsidR="00AE7041" w:rsidRPr="004621C1" w14:paraId="3BBD9DAD" w14:textId="77777777" w:rsidTr="008D7E29">
        <w:trPr>
          <w:gridAfter w:val="1"/>
          <w:wAfter w:w="28" w:type="dxa"/>
        </w:trPr>
        <w:tc>
          <w:tcPr>
            <w:tcW w:w="1242" w:type="dxa"/>
            <w:tcBorders>
              <w:top w:val="single" w:sz="4" w:space="0" w:color="000000" w:themeColor="text1"/>
              <w:left w:val="single" w:sz="4" w:space="0" w:color="000000" w:themeColor="text1"/>
              <w:bottom w:val="single" w:sz="4" w:space="0" w:color="000000" w:themeColor="text1"/>
              <w:right w:val="nil"/>
            </w:tcBorders>
            <w:shd w:val="clear" w:color="auto" w:fill="FFFFFF" w:themeFill="background1"/>
          </w:tcPr>
          <w:p w14:paraId="112F6B07" w14:textId="77777777" w:rsidR="00AE7041" w:rsidRPr="004621C1" w:rsidRDefault="00AE7041" w:rsidP="007E3B1B">
            <w:pPr>
              <w:spacing w:line="360" w:lineRule="auto"/>
              <w:jc w:val="center"/>
              <w:rPr>
                <w:rFonts w:ascii="Century Gothic" w:hAnsi="Century Gothic" w:cs="Arial"/>
                <w:sz w:val="22"/>
                <w:szCs w:val="22"/>
              </w:rPr>
            </w:pPr>
          </w:p>
          <w:p w14:paraId="6329B1D3" w14:textId="77777777" w:rsidR="007E3B1B" w:rsidRPr="004621C1" w:rsidRDefault="007E3B1B" w:rsidP="007E3B1B">
            <w:pPr>
              <w:numPr>
                <w:ilvl w:val="0"/>
                <w:numId w:val="1"/>
              </w:numPr>
              <w:spacing w:line="360" w:lineRule="auto"/>
              <w:jc w:val="center"/>
              <w:rPr>
                <w:rFonts w:ascii="Century Gothic" w:hAnsi="Century Gothic" w:cs="Arial"/>
                <w:sz w:val="22"/>
                <w:szCs w:val="22"/>
              </w:rPr>
            </w:pPr>
            <w:r w:rsidRPr="004621C1">
              <w:rPr>
                <w:rFonts w:ascii="Century Gothic" w:hAnsi="Century Gothic" w:cs="Arial"/>
                <w:sz w:val="22"/>
                <w:szCs w:val="22"/>
              </w:rPr>
              <w:t xml:space="preserve"> </w:t>
            </w:r>
          </w:p>
          <w:p w14:paraId="5197D407" w14:textId="77777777" w:rsidR="007E3B1B" w:rsidRPr="004621C1" w:rsidRDefault="007E3B1B" w:rsidP="007E3B1B">
            <w:pPr>
              <w:spacing w:line="360" w:lineRule="auto"/>
              <w:jc w:val="center"/>
              <w:rPr>
                <w:rFonts w:ascii="Century Gothic" w:hAnsi="Century Gothic" w:cs="Arial"/>
                <w:sz w:val="22"/>
                <w:szCs w:val="22"/>
              </w:rPr>
            </w:pPr>
            <w:r w:rsidRPr="004621C1">
              <w:rPr>
                <w:rFonts w:ascii="Century Gothic" w:hAnsi="Century Gothic" w:cs="Arial"/>
                <w:sz w:val="22"/>
                <w:szCs w:val="22"/>
              </w:rPr>
              <w:t xml:space="preserve"> </w:t>
            </w:r>
          </w:p>
          <w:p w14:paraId="48ADEB5B" w14:textId="77777777" w:rsidR="007E3B1B" w:rsidRPr="004621C1" w:rsidRDefault="007E3B1B" w:rsidP="007E3B1B">
            <w:pPr>
              <w:numPr>
                <w:ilvl w:val="0"/>
                <w:numId w:val="1"/>
              </w:numPr>
              <w:spacing w:line="360" w:lineRule="auto"/>
              <w:jc w:val="center"/>
              <w:rPr>
                <w:rFonts w:ascii="Century Gothic" w:hAnsi="Century Gothic" w:cs="Arial"/>
                <w:sz w:val="22"/>
                <w:szCs w:val="22"/>
              </w:rPr>
            </w:pPr>
            <w:r w:rsidRPr="004621C1">
              <w:rPr>
                <w:rFonts w:ascii="Century Gothic" w:hAnsi="Century Gothic" w:cs="Arial"/>
                <w:sz w:val="22"/>
                <w:szCs w:val="22"/>
              </w:rPr>
              <w:t xml:space="preserve"> </w:t>
            </w:r>
          </w:p>
          <w:p w14:paraId="532AE197" w14:textId="77777777" w:rsidR="007E3B1B" w:rsidRPr="004621C1" w:rsidRDefault="007E3B1B" w:rsidP="007E3B1B">
            <w:pPr>
              <w:spacing w:line="360" w:lineRule="auto"/>
              <w:jc w:val="center"/>
              <w:rPr>
                <w:rFonts w:ascii="Century Gothic" w:hAnsi="Century Gothic" w:cs="Arial"/>
                <w:sz w:val="22"/>
                <w:szCs w:val="22"/>
              </w:rPr>
            </w:pPr>
          </w:p>
          <w:p w14:paraId="7DDFCF7A" w14:textId="050E687A" w:rsidR="005720EE" w:rsidRPr="004621C1" w:rsidRDefault="007E3B1B" w:rsidP="005720EE">
            <w:pPr>
              <w:spacing w:line="360" w:lineRule="auto"/>
              <w:jc w:val="center"/>
              <w:rPr>
                <w:rFonts w:ascii="Century Gothic" w:hAnsi="Century Gothic" w:cs="Arial"/>
                <w:sz w:val="22"/>
                <w:szCs w:val="22"/>
              </w:rPr>
            </w:pPr>
            <w:r w:rsidRPr="004621C1">
              <w:rPr>
                <w:rFonts w:ascii="Century Gothic" w:hAnsi="Century Gothic" w:cs="Arial"/>
                <w:sz w:val="22"/>
                <w:szCs w:val="22"/>
              </w:rPr>
              <w:t xml:space="preserve"> </w:t>
            </w:r>
          </w:p>
        </w:tc>
        <w:tc>
          <w:tcPr>
            <w:tcW w:w="7989" w:type="dxa"/>
            <w:gridSpan w:val="3"/>
            <w:tcBorders>
              <w:top w:val="single" w:sz="4" w:space="0" w:color="000000" w:themeColor="text1"/>
              <w:left w:val="nil"/>
              <w:bottom w:val="single" w:sz="4" w:space="0" w:color="000000" w:themeColor="text1"/>
              <w:right w:val="single" w:sz="4" w:space="0" w:color="auto"/>
            </w:tcBorders>
            <w:shd w:val="clear" w:color="auto" w:fill="FFFFFF" w:themeFill="background1"/>
          </w:tcPr>
          <w:p w14:paraId="1C0B11CF" w14:textId="44A86719" w:rsidR="007871F4" w:rsidRPr="004621C1" w:rsidRDefault="007871F4" w:rsidP="3F487ECD">
            <w:pPr>
              <w:rPr>
                <w:rFonts w:ascii="Century Gothic" w:hAnsi="Century Gothic" w:cs="Arial"/>
                <w:kern w:val="24"/>
                <w:sz w:val="22"/>
                <w:szCs w:val="22"/>
                <w:lang w:val="en-US"/>
              </w:rPr>
            </w:pPr>
          </w:p>
          <w:p w14:paraId="578484C9" w14:textId="557DF90C" w:rsidR="007871F4" w:rsidRPr="004621C1" w:rsidRDefault="61243F2B" w:rsidP="00AE7041">
            <w:pPr>
              <w:rPr>
                <w:rFonts w:ascii="Century Gothic" w:hAnsi="Century Gothic" w:cs="Arial"/>
                <w:color w:val="000000"/>
                <w:kern w:val="24"/>
                <w:sz w:val="22"/>
                <w:szCs w:val="22"/>
              </w:rPr>
            </w:pPr>
            <w:r w:rsidRPr="3F487ECD">
              <w:rPr>
                <w:rFonts w:ascii="Century Gothic" w:hAnsi="Century Gothic" w:cs="Arial"/>
                <w:b/>
                <w:bCs/>
                <w:color w:val="000000"/>
                <w:kern w:val="24"/>
                <w:sz w:val="22"/>
                <w:szCs w:val="22"/>
              </w:rPr>
              <w:t>Compassionate</w:t>
            </w:r>
            <w:r w:rsidR="248E2EDA" w:rsidRPr="3F487ECD">
              <w:rPr>
                <w:rFonts w:ascii="Century Gothic" w:hAnsi="Century Gothic" w:cs="Arial"/>
                <w:b/>
                <w:bCs/>
                <w:color w:val="000000"/>
                <w:kern w:val="24"/>
                <w:sz w:val="22"/>
                <w:szCs w:val="22"/>
              </w:rPr>
              <w:t xml:space="preserve"> – </w:t>
            </w:r>
            <w:r w:rsidR="248E2EDA" w:rsidRPr="3F487ECD">
              <w:rPr>
                <w:rFonts w:ascii="Century Gothic" w:hAnsi="Century Gothic" w:cs="Arial"/>
                <w:color w:val="000000"/>
                <w:kern w:val="24"/>
                <w:sz w:val="22"/>
                <w:szCs w:val="22"/>
              </w:rPr>
              <w:t>we are a caring team, kind to each other and put the needs of individuals and their loved ones at the heart of what we do</w:t>
            </w:r>
            <w:r w:rsidR="718A47CF" w:rsidRPr="004621C1">
              <w:rPr>
                <w:rFonts w:ascii="Century Gothic" w:hAnsi="Century Gothic" w:cs="Arial"/>
                <w:color w:val="000000"/>
                <w:kern w:val="24"/>
                <w:sz w:val="22"/>
                <w:szCs w:val="22"/>
              </w:rPr>
              <w:t>.</w:t>
            </w:r>
          </w:p>
          <w:p w14:paraId="11E6EFB5" w14:textId="77777777" w:rsidR="007871F4" w:rsidRPr="004621C1" w:rsidRDefault="007871F4" w:rsidP="00AE7041">
            <w:pPr>
              <w:rPr>
                <w:rFonts w:ascii="Century Gothic" w:hAnsi="Century Gothic" w:cs="Arial"/>
                <w:color w:val="000000"/>
                <w:kern w:val="24"/>
                <w:sz w:val="22"/>
                <w:szCs w:val="22"/>
              </w:rPr>
            </w:pPr>
          </w:p>
          <w:p w14:paraId="6386C0AD" w14:textId="771122EA" w:rsidR="007871F4" w:rsidRPr="004621C1" w:rsidRDefault="76A34CE8" w:rsidP="00AE7041">
            <w:pPr>
              <w:rPr>
                <w:rFonts w:ascii="Century Gothic" w:hAnsi="Century Gothic" w:cs="Arial"/>
                <w:color w:val="000000"/>
                <w:kern w:val="24"/>
                <w:sz w:val="22"/>
                <w:szCs w:val="22"/>
              </w:rPr>
            </w:pPr>
            <w:r w:rsidRPr="3F487ECD">
              <w:rPr>
                <w:rFonts w:ascii="Century Gothic" w:hAnsi="Century Gothic" w:cs="Arial"/>
                <w:b/>
                <w:bCs/>
                <w:color w:val="000000"/>
                <w:kern w:val="24"/>
                <w:sz w:val="22"/>
                <w:szCs w:val="22"/>
              </w:rPr>
              <w:t>Collaborative</w:t>
            </w:r>
            <w:r w:rsidR="6F81B090" w:rsidRPr="004621C1">
              <w:rPr>
                <w:rFonts w:ascii="Century Gothic" w:hAnsi="Century Gothic" w:cs="Arial"/>
                <w:color w:val="000000"/>
                <w:kern w:val="24"/>
                <w:sz w:val="22"/>
                <w:szCs w:val="22"/>
              </w:rPr>
              <w:t xml:space="preserve"> – we value working in partnership across our communities and are proactive about nurturing relationships with our stakeholders</w:t>
            </w:r>
            <w:r w:rsidR="718A47CF" w:rsidRPr="004621C1">
              <w:rPr>
                <w:rFonts w:ascii="Century Gothic" w:hAnsi="Century Gothic" w:cs="Arial"/>
                <w:color w:val="000000"/>
                <w:kern w:val="24"/>
                <w:sz w:val="22"/>
                <w:szCs w:val="22"/>
              </w:rPr>
              <w:t>.</w:t>
            </w:r>
          </w:p>
          <w:p w14:paraId="439AA974" w14:textId="77777777" w:rsidR="007871F4" w:rsidRPr="004621C1" w:rsidRDefault="007871F4" w:rsidP="00AE7041">
            <w:pPr>
              <w:rPr>
                <w:rFonts w:ascii="Century Gothic" w:hAnsi="Century Gothic" w:cs="Arial"/>
                <w:color w:val="000000"/>
                <w:kern w:val="24"/>
                <w:sz w:val="22"/>
                <w:szCs w:val="22"/>
              </w:rPr>
            </w:pPr>
          </w:p>
          <w:p w14:paraId="2F336F9A" w14:textId="18B2A86F" w:rsidR="007871F4" w:rsidRPr="004621C1" w:rsidRDefault="3B96CD85" w:rsidP="3F487ECD">
            <w:pPr>
              <w:rPr>
                <w:rFonts w:ascii="Century Gothic" w:hAnsi="Century Gothic" w:cs="Arial"/>
                <w:color w:val="000000" w:themeColor="text1"/>
                <w:sz w:val="22"/>
                <w:szCs w:val="22"/>
                <w:lang w:val="en-US"/>
              </w:rPr>
            </w:pPr>
            <w:r w:rsidRPr="3F487ECD">
              <w:rPr>
                <w:rFonts w:ascii="Century Gothic" w:hAnsi="Century Gothic" w:cs="Arial"/>
                <w:b/>
                <w:bCs/>
                <w:color w:val="000000"/>
                <w:kern w:val="24"/>
                <w:sz w:val="22"/>
                <w:szCs w:val="22"/>
              </w:rPr>
              <w:t>Creative</w:t>
            </w:r>
            <w:r w:rsidR="5D9F6B0A" w:rsidRPr="3F487ECD">
              <w:rPr>
                <w:rFonts w:ascii="Century Gothic" w:hAnsi="Century Gothic" w:cs="Arial"/>
                <w:b/>
                <w:bCs/>
                <w:color w:val="000000"/>
                <w:kern w:val="24"/>
                <w:sz w:val="22"/>
                <w:szCs w:val="22"/>
              </w:rPr>
              <w:t xml:space="preserve"> – </w:t>
            </w:r>
            <w:r w:rsidR="5D9F6B0A" w:rsidRPr="004621C1">
              <w:rPr>
                <w:rFonts w:ascii="Century Gothic" w:hAnsi="Century Gothic" w:cs="Arial"/>
                <w:color w:val="000000"/>
                <w:kern w:val="24"/>
                <w:sz w:val="22"/>
                <w:szCs w:val="22"/>
              </w:rPr>
              <w:t>we are forward-thinking, adaptable in our changin</w:t>
            </w:r>
            <w:r w:rsidR="72763C1D" w:rsidRPr="004621C1">
              <w:rPr>
                <w:rFonts w:ascii="Century Gothic" w:hAnsi="Century Gothic" w:cs="Arial"/>
                <w:color w:val="000000"/>
                <w:kern w:val="24"/>
                <w:sz w:val="22"/>
                <w:szCs w:val="22"/>
              </w:rPr>
              <w:t>g</w:t>
            </w:r>
            <w:r w:rsidR="5D9F6B0A" w:rsidRPr="004621C1">
              <w:rPr>
                <w:rFonts w:ascii="Century Gothic" w:hAnsi="Century Gothic" w:cs="Arial"/>
                <w:color w:val="000000"/>
                <w:kern w:val="24"/>
                <w:sz w:val="22"/>
                <w:szCs w:val="22"/>
              </w:rPr>
              <w:t xml:space="preserve"> world and embrace change and innovative ways of working</w:t>
            </w:r>
            <w:r w:rsidR="008D7E29">
              <w:rPr>
                <w:rFonts w:ascii="Century Gothic" w:hAnsi="Century Gothic" w:cs="Arial"/>
                <w:color w:val="000000"/>
                <w:kern w:val="24"/>
                <w:sz w:val="22"/>
                <w:szCs w:val="22"/>
              </w:rPr>
              <w:t>.</w:t>
            </w:r>
          </w:p>
        </w:tc>
        <w:tc>
          <w:tcPr>
            <w:tcW w:w="55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4D2A87" w14:textId="77777777" w:rsidR="00AE7041" w:rsidRPr="004621C1" w:rsidRDefault="00AE7041" w:rsidP="00AE7041">
            <w:pPr>
              <w:jc w:val="center"/>
              <w:rPr>
                <w:rFonts w:ascii="Century Gothic" w:hAnsi="Century Gothic" w:cs="Arial"/>
                <w:b/>
                <w:sz w:val="22"/>
                <w:szCs w:val="22"/>
              </w:rPr>
            </w:pPr>
          </w:p>
          <w:p w14:paraId="2265771A" w14:textId="77777777" w:rsidR="00AE7041" w:rsidRPr="004621C1" w:rsidRDefault="00AE7041" w:rsidP="00AE7041">
            <w:pPr>
              <w:jc w:val="center"/>
              <w:rPr>
                <w:rFonts w:ascii="Century Gothic" w:hAnsi="Century Gothic" w:cs="Arial"/>
                <w:b/>
                <w:sz w:val="22"/>
                <w:szCs w:val="22"/>
              </w:rPr>
            </w:pPr>
            <w:r w:rsidRPr="004621C1">
              <w:rPr>
                <w:rFonts w:ascii="Century Gothic" w:hAnsi="Century Gothic" w:cs="Arial"/>
                <w:b/>
                <w:sz w:val="22"/>
                <w:szCs w:val="22"/>
              </w:rPr>
              <w:t>E</w:t>
            </w:r>
          </w:p>
          <w:p w14:paraId="2996F62A" w14:textId="77777777" w:rsidR="009679AA" w:rsidRPr="004621C1" w:rsidRDefault="009679AA" w:rsidP="00AE7041">
            <w:pPr>
              <w:jc w:val="center"/>
              <w:rPr>
                <w:rFonts w:ascii="Century Gothic" w:hAnsi="Century Gothic" w:cs="Arial"/>
                <w:b/>
                <w:sz w:val="22"/>
                <w:szCs w:val="22"/>
              </w:rPr>
            </w:pPr>
          </w:p>
          <w:p w14:paraId="1F6E7B4E" w14:textId="77777777" w:rsidR="009679AA" w:rsidRPr="004621C1" w:rsidRDefault="009679AA" w:rsidP="00AE7041">
            <w:pPr>
              <w:jc w:val="center"/>
              <w:rPr>
                <w:rFonts w:ascii="Century Gothic" w:hAnsi="Century Gothic" w:cs="Arial"/>
                <w:b/>
                <w:sz w:val="22"/>
                <w:szCs w:val="22"/>
              </w:rPr>
            </w:pPr>
          </w:p>
          <w:p w14:paraId="6C7D3534" w14:textId="77777777" w:rsidR="009679AA" w:rsidRPr="004621C1" w:rsidRDefault="009679AA" w:rsidP="00AE7041">
            <w:pPr>
              <w:jc w:val="center"/>
              <w:rPr>
                <w:rFonts w:ascii="Century Gothic" w:hAnsi="Century Gothic" w:cs="Arial"/>
                <w:b/>
                <w:sz w:val="22"/>
                <w:szCs w:val="22"/>
              </w:rPr>
            </w:pPr>
            <w:r w:rsidRPr="004621C1">
              <w:rPr>
                <w:rFonts w:ascii="Century Gothic" w:hAnsi="Century Gothic" w:cs="Arial"/>
                <w:b/>
                <w:sz w:val="22"/>
                <w:szCs w:val="22"/>
              </w:rPr>
              <w:t>E</w:t>
            </w:r>
          </w:p>
          <w:p w14:paraId="1A6EEBE0" w14:textId="77777777" w:rsidR="009679AA" w:rsidRPr="004621C1" w:rsidRDefault="009679AA" w:rsidP="00AE7041">
            <w:pPr>
              <w:jc w:val="center"/>
              <w:rPr>
                <w:rFonts w:ascii="Century Gothic" w:hAnsi="Century Gothic" w:cs="Arial"/>
                <w:b/>
                <w:sz w:val="22"/>
                <w:szCs w:val="22"/>
              </w:rPr>
            </w:pPr>
          </w:p>
          <w:p w14:paraId="2C5BBE14" w14:textId="77777777" w:rsidR="009679AA" w:rsidRPr="004621C1" w:rsidRDefault="009679AA" w:rsidP="00AE7041">
            <w:pPr>
              <w:jc w:val="center"/>
              <w:rPr>
                <w:rFonts w:ascii="Century Gothic" w:hAnsi="Century Gothic" w:cs="Arial"/>
                <w:b/>
                <w:sz w:val="22"/>
                <w:szCs w:val="22"/>
              </w:rPr>
            </w:pPr>
          </w:p>
          <w:p w14:paraId="12FD65D4" w14:textId="77777777" w:rsidR="00596FAA" w:rsidRDefault="00596FAA" w:rsidP="00AE7041">
            <w:pPr>
              <w:jc w:val="center"/>
              <w:rPr>
                <w:rFonts w:ascii="Century Gothic" w:hAnsi="Century Gothic" w:cs="Arial"/>
                <w:b/>
                <w:sz w:val="22"/>
                <w:szCs w:val="22"/>
              </w:rPr>
            </w:pPr>
          </w:p>
          <w:p w14:paraId="435AA637" w14:textId="65266876" w:rsidR="009679AA" w:rsidRPr="004621C1" w:rsidRDefault="009679AA" w:rsidP="00C671B2">
            <w:pPr>
              <w:jc w:val="center"/>
              <w:rPr>
                <w:rFonts w:ascii="Century Gothic" w:hAnsi="Century Gothic" w:cs="Arial"/>
                <w:b/>
                <w:sz w:val="22"/>
                <w:szCs w:val="22"/>
              </w:rPr>
            </w:pPr>
            <w:r w:rsidRPr="004621C1">
              <w:rPr>
                <w:rFonts w:ascii="Century Gothic" w:hAnsi="Century Gothic" w:cs="Arial"/>
                <w:b/>
                <w:sz w:val="22"/>
                <w:szCs w:val="22"/>
              </w:rPr>
              <w:t>E</w:t>
            </w:r>
          </w:p>
        </w:tc>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tcPr>
          <w:p w14:paraId="07A76440" w14:textId="77777777" w:rsidR="00AE7041" w:rsidRPr="004621C1" w:rsidRDefault="00AE7041" w:rsidP="00AE7041">
            <w:pPr>
              <w:jc w:val="center"/>
              <w:rPr>
                <w:rFonts w:ascii="Century Gothic" w:hAnsi="Century Gothic" w:cs="Arial"/>
                <w:b/>
                <w:sz w:val="22"/>
                <w:szCs w:val="22"/>
              </w:rPr>
            </w:pPr>
          </w:p>
        </w:tc>
      </w:tr>
      <w:tr w:rsidR="00AE7041" w:rsidRPr="004621C1" w14:paraId="01934068" w14:textId="77777777" w:rsidTr="008D7E29">
        <w:trPr>
          <w:gridAfter w:val="1"/>
          <w:wAfter w:w="28" w:type="dxa"/>
        </w:trPr>
        <w:tc>
          <w:tcPr>
            <w:tcW w:w="1242"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7456D90D" w14:textId="77777777" w:rsidR="00AE7041" w:rsidRPr="004621C1" w:rsidRDefault="00AE7041" w:rsidP="00AE7041">
            <w:pPr>
              <w:rPr>
                <w:rFonts w:ascii="Century Gothic" w:hAnsi="Century Gothic" w:cs="Arial"/>
                <w:sz w:val="22"/>
                <w:szCs w:val="22"/>
              </w:rPr>
            </w:pPr>
          </w:p>
        </w:tc>
        <w:tc>
          <w:tcPr>
            <w:tcW w:w="7989" w:type="dxa"/>
            <w:gridSpan w:val="3"/>
            <w:tcBorders>
              <w:top w:val="single" w:sz="4" w:space="0" w:color="000000" w:themeColor="text1"/>
              <w:left w:val="nil"/>
              <w:bottom w:val="single" w:sz="4" w:space="0" w:color="000000" w:themeColor="text1"/>
              <w:right w:val="single" w:sz="4" w:space="0" w:color="auto"/>
            </w:tcBorders>
            <w:shd w:val="clear" w:color="auto" w:fill="D9D9D9" w:themeFill="background1" w:themeFillShade="D9"/>
          </w:tcPr>
          <w:p w14:paraId="42D1B472" w14:textId="77777777" w:rsidR="00AE7041" w:rsidRPr="004621C1" w:rsidRDefault="00AE7041" w:rsidP="00443E1C">
            <w:pPr>
              <w:rPr>
                <w:rFonts w:ascii="Century Gothic" w:hAnsi="Century Gothic" w:cs="Arial"/>
                <w:sz w:val="22"/>
                <w:szCs w:val="22"/>
                <w:lang w:val="en-US"/>
              </w:rPr>
            </w:pPr>
            <w:r w:rsidRPr="004621C1">
              <w:rPr>
                <w:rFonts w:ascii="Century Gothic" w:hAnsi="Century Gothic" w:cs="Arial"/>
                <w:b/>
                <w:sz w:val="22"/>
                <w:szCs w:val="22"/>
                <w:lang w:val="en-US"/>
              </w:rPr>
              <w:t>Leadership skills</w:t>
            </w:r>
            <w:r w:rsidRPr="004621C1">
              <w:rPr>
                <w:rFonts w:ascii="Century Gothic" w:hAnsi="Century Gothic" w:cs="Arial"/>
                <w:b/>
                <w:i/>
                <w:color w:val="C45911"/>
                <w:sz w:val="22"/>
                <w:szCs w:val="22"/>
                <w:lang w:val="en-US"/>
              </w:rPr>
              <w:t xml:space="preserve"> </w:t>
            </w:r>
          </w:p>
        </w:tc>
        <w:tc>
          <w:tcPr>
            <w:tcW w:w="5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044279" w14:textId="77777777" w:rsidR="00AE7041" w:rsidRPr="004621C1" w:rsidRDefault="00AE7041" w:rsidP="00AE7041">
            <w:pPr>
              <w:jc w:val="center"/>
              <w:rPr>
                <w:rFonts w:ascii="Century Gothic" w:hAnsi="Century Gothic" w:cs="Arial"/>
                <w:b/>
                <w:sz w:val="22"/>
                <w:szCs w:val="22"/>
              </w:rPr>
            </w:pPr>
          </w:p>
        </w:tc>
        <w:tc>
          <w:tcPr>
            <w:tcW w:w="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6D340" w14:textId="77777777" w:rsidR="00AE7041" w:rsidRPr="004621C1" w:rsidRDefault="00AE7041" w:rsidP="00AE7041">
            <w:pPr>
              <w:jc w:val="center"/>
              <w:rPr>
                <w:rFonts w:ascii="Century Gothic" w:hAnsi="Century Gothic" w:cs="Arial"/>
                <w:b/>
                <w:sz w:val="22"/>
                <w:szCs w:val="22"/>
              </w:rPr>
            </w:pPr>
          </w:p>
        </w:tc>
      </w:tr>
      <w:tr w:rsidR="007F4A80" w:rsidRPr="004621C1" w14:paraId="0A7655AF" w14:textId="77777777" w:rsidTr="008D7E29">
        <w:trPr>
          <w:gridAfter w:val="1"/>
          <w:wAfter w:w="28" w:type="dxa"/>
        </w:trPr>
        <w:tc>
          <w:tcPr>
            <w:tcW w:w="1242"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2DDB6396" w14:textId="77777777" w:rsidR="007F4A80" w:rsidRPr="004621C1" w:rsidRDefault="007F4A80" w:rsidP="007F4A80">
            <w:pPr>
              <w:rPr>
                <w:rFonts w:ascii="Century Gothic" w:hAnsi="Century Gothic" w:cs="Arial"/>
                <w:sz w:val="22"/>
                <w:szCs w:val="22"/>
              </w:rPr>
            </w:pPr>
          </w:p>
        </w:tc>
        <w:tc>
          <w:tcPr>
            <w:tcW w:w="7989" w:type="dxa"/>
            <w:gridSpan w:val="3"/>
            <w:tcBorders>
              <w:top w:val="single" w:sz="4" w:space="0" w:color="000000" w:themeColor="text1"/>
              <w:left w:val="nil"/>
              <w:bottom w:val="single" w:sz="4" w:space="0" w:color="000000" w:themeColor="text1"/>
              <w:right w:val="single" w:sz="4" w:space="0" w:color="auto"/>
            </w:tcBorders>
            <w:shd w:val="clear" w:color="auto" w:fill="D9D9D9" w:themeFill="background1" w:themeFillShade="D9"/>
          </w:tcPr>
          <w:p w14:paraId="54882B56" w14:textId="77777777" w:rsidR="007F4A80" w:rsidRPr="004577C7" w:rsidRDefault="007F4A80" w:rsidP="007F4A80">
            <w:pPr>
              <w:rPr>
                <w:rFonts w:ascii="Century Gothic" w:hAnsi="Century Gothic" w:cs="Arial"/>
                <w:b/>
                <w:bCs/>
                <w:sz w:val="22"/>
                <w:szCs w:val="22"/>
              </w:rPr>
            </w:pPr>
            <w:r w:rsidRPr="004577C7">
              <w:rPr>
                <w:rFonts w:ascii="Century Gothic" w:hAnsi="Century Gothic" w:cs="Arial"/>
                <w:b/>
                <w:bCs/>
                <w:sz w:val="22"/>
                <w:szCs w:val="22"/>
                <w:lang w:val="en-US"/>
              </w:rPr>
              <w:t>Qualifications &amp; Training</w:t>
            </w:r>
          </w:p>
        </w:tc>
        <w:tc>
          <w:tcPr>
            <w:tcW w:w="5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F364C7" w14:textId="77777777" w:rsidR="007F4A80" w:rsidRPr="004621C1" w:rsidRDefault="007F4A80" w:rsidP="007F4A80">
            <w:pPr>
              <w:jc w:val="center"/>
              <w:rPr>
                <w:rFonts w:ascii="Century Gothic" w:hAnsi="Century Gothic" w:cs="Arial"/>
                <w:b/>
                <w:sz w:val="22"/>
                <w:szCs w:val="22"/>
              </w:rPr>
            </w:pPr>
          </w:p>
        </w:tc>
        <w:tc>
          <w:tcPr>
            <w:tcW w:w="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6DD44D" w14:textId="77777777" w:rsidR="007F4A80" w:rsidRPr="004621C1" w:rsidRDefault="007F4A80" w:rsidP="007F4A80">
            <w:pPr>
              <w:jc w:val="center"/>
              <w:rPr>
                <w:rFonts w:ascii="Century Gothic" w:hAnsi="Century Gothic" w:cs="Arial"/>
                <w:b/>
                <w:sz w:val="22"/>
                <w:szCs w:val="22"/>
              </w:rPr>
            </w:pPr>
          </w:p>
        </w:tc>
      </w:tr>
      <w:tr w:rsidR="007F4A80" w:rsidRPr="004621C1" w14:paraId="5E31FB19" w14:textId="77777777" w:rsidTr="008D7E29">
        <w:trPr>
          <w:gridAfter w:val="1"/>
          <w:wAfter w:w="28" w:type="dxa"/>
        </w:trPr>
        <w:tc>
          <w:tcPr>
            <w:tcW w:w="1242" w:type="dxa"/>
            <w:tcBorders>
              <w:top w:val="single" w:sz="4" w:space="0" w:color="000000" w:themeColor="text1"/>
              <w:left w:val="single" w:sz="4" w:space="0" w:color="000000" w:themeColor="text1"/>
              <w:bottom w:val="single" w:sz="4" w:space="0" w:color="000000" w:themeColor="text1"/>
              <w:right w:val="nil"/>
            </w:tcBorders>
          </w:tcPr>
          <w:p w14:paraId="78C1C787" w14:textId="77777777" w:rsidR="007F4A80" w:rsidRPr="004621C1" w:rsidRDefault="007F4A80" w:rsidP="007F4A80">
            <w:pPr>
              <w:numPr>
                <w:ilvl w:val="0"/>
                <w:numId w:val="1"/>
              </w:numPr>
              <w:spacing w:line="360" w:lineRule="auto"/>
              <w:jc w:val="center"/>
              <w:rPr>
                <w:rFonts w:ascii="Century Gothic" w:hAnsi="Century Gothic" w:cs="Arial"/>
                <w:sz w:val="22"/>
                <w:szCs w:val="22"/>
                <w:lang w:val="en-US"/>
              </w:rPr>
            </w:pPr>
          </w:p>
        </w:tc>
        <w:tc>
          <w:tcPr>
            <w:tcW w:w="7989" w:type="dxa"/>
            <w:gridSpan w:val="3"/>
            <w:tcBorders>
              <w:top w:val="single" w:sz="4" w:space="0" w:color="000000" w:themeColor="text1"/>
              <w:left w:val="nil"/>
              <w:bottom w:val="single" w:sz="4" w:space="0" w:color="000000" w:themeColor="text1"/>
              <w:right w:val="single" w:sz="4" w:space="0" w:color="auto"/>
            </w:tcBorders>
          </w:tcPr>
          <w:p w14:paraId="3D1085A5" w14:textId="4CB8147B" w:rsidR="007F4A80" w:rsidRPr="004621C1" w:rsidRDefault="007F4A80" w:rsidP="007F4A80">
            <w:pPr>
              <w:rPr>
                <w:rFonts w:ascii="Century Gothic" w:hAnsi="Century Gothic" w:cs="Arial"/>
                <w:sz w:val="22"/>
                <w:szCs w:val="22"/>
              </w:rPr>
            </w:pPr>
            <w:r w:rsidRPr="004621C1">
              <w:rPr>
                <w:rFonts w:ascii="Century Gothic" w:eastAsia="Calibri" w:hAnsi="Century Gothic" w:cs="Arial"/>
                <w:sz w:val="22"/>
                <w:szCs w:val="22"/>
                <w:lang w:eastAsia="en-US"/>
              </w:rPr>
              <w:t>Professional Accounting Qualification (e.g. ACCA, ACA, CIMA, CIPFA) at degree level or equivalent experience.</w:t>
            </w:r>
          </w:p>
        </w:tc>
        <w:tc>
          <w:tcPr>
            <w:tcW w:w="558" w:type="dxa"/>
            <w:gridSpan w:val="2"/>
            <w:tcBorders>
              <w:top w:val="single" w:sz="4" w:space="0" w:color="auto"/>
              <w:left w:val="single" w:sz="4" w:space="0" w:color="auto"/>
              <w:bottom w:val="single" w:sz="4" w:space="0" w:color="auto"/>
              <w:right w:val="single" w:sz="4" w:space="0" w:color="auto"/>
            </w:tcBorders>
          </w:tcPr>
          <w:p w14:paraId="3DE3F1AB" w14:textId="77777777" w:rsidR="007F4A80" w:rsidRPr="004621C1" w:rsidRDefault="007F4A80" w:rsidP="007F4A80">
            <w:pPr>
              <w:spacing w:line="360" w:lineRule="auto"/>
              <w:jc w:val="center"/>
              <w:rPr>
                <w:rFonts w:ascii="Century Gothic" w:hAnsi="Century Gothic" w:cs="Arial"/>
                <w:b/>
                <w:sz w:val="22"/>
                <w:szCs w:val="22"/>
              </w:rPr>
            </w:pPr>
            <w:r w:rsidRPr="004621C1">
              <w:rPr>
                <w:rFonts w:ascii="Century Gothic" w:hAnsi="Century Gothic" w:cs="Arial"/>
                <w:b/>
                <w:sz w:val="22"/>
                <w:szCs w:val="22"/>
              </w:rPr>
              <w:t>E</w:t>
            </w:r>
          </w:p>
        </w:tc>
        <w:tc>
          <w:tcPr>
            <w:tcW w:w="533" w:type="dxa"/>
            <w:tcBorders>
              <w:top w:val="single" w:sz="4" w:space="0" w:color="auto"/>
              <w:left w:val="single" w:sz="4" w:space="0" w:color="auto"/>
              <w:bottom w:val="single" w:sz="4" w:space="0" w:color="auto"/>
              <w:right w:val="single" w:sz="4" w:space="0" w:color="auto"/>
            </w:tcBorders>
          </w:tcPr>
          <w:p w14:paraId="6CBB0815" w14:textId="77777777" w:rsidR="007F4A80" w:rsidRPr="004621C1" w:rsidRDefault="007F4A80" w:rsidP="007F4A80">
            <w:pPr>
              <w:spacing w:line="360" w:lineRule="auto"/>
              <w:jc w:val="center"/>
              <w:rPr>
                <w:rFonts w:ascii="Century Gothic" w:hAnsi="Century Gothic" w:cs="Arial"/>
                <w:b/>
                <w:sz w:val="22"/>
                <w:szCs w:val="22"/>
              </w:rPr>
            </w:pPr>
          </w:p>
        </w:tc>
      </w:tr>
      <w:tr w:rsidR="007F4A80" w:rsidRPr="004621C1" w14:paraId="2264AFF5" w14:textId="77777777" w:rsidTr="008D7E29">
        <w:trPr>
          <w:gridAfter w:val="1"/>
          <w:wAfter w:w="28" w:type="dxa"/>
        </w:trPr>
        <w:tc>
          <w:tcPr>
            <w:tcW w:w="1242" w:type="dxa"/>
            <w:tcBorders>
              <w:top w:val="single" w:sz="4" w:space="0" w:color="000000" w:themeColor="text1"/>
              <w:left w:val="single" w:sz="4" w:space="0" w:color="000000" w:themeColor="text1"/>
              <w:bottom w:val="single" w:sz="4" w:space="0" w:color="000000" w:themeColor="text1"/>
              <w:right w:val="nil"/>
            </w:tcBorders>
          </w:tcPr>
          <w:p w14:paraId="3E7AD675" w14:textId="77777777" w:rsidR="007F4A80" w:rsidRPr="004621C1" w:rsidRDefault="007F4A80" w:rsidP="007F4A80">
            <w:pPr>
              <w:numPr>
                <w:ilvl w:val="0"/>
                <w:numId w:val="1"/>
              </w:numPr>
              <w:spacing w:line="360" w:lineRule="auto"/>
              <w:jc w:val="center"/>
              <w:rPr>
                <w:rFonts w:ascii="Century Gothic" w:hAnsi="Century Gothic" w:cs="Arial"/>
                <w:sz w:val="22"/>
                <w:szCs w:val="22"/>
                <w:lang w:val="en-US"/>
              </w:rPr>
            </w:pPr>
          </w:p>
        </w:tc>
        <w:tc>
          <w:tcPr>
            <w:tcW w:w="7989" w:type="dxa"/>
            <w:gridSpan w:val="3"/>
            <w:tcBorders>
              <w:top w:val="single" w:sz="4" w:space="0" w:color="000000" w:themeColor="text1"/>
              <w:left w:val="nil"/>
              <w:bottom w:val="single" w:sz="4" w:space="0" w:color="000000" w:themeColor="text1"/>
              <w:right w:val="single" w:sz="4" w:space="0" w:color="auto"/>
            </w:tcBorders>
          </w:tcPr>
          <w:p w14:paraId="09822152" w14:textId="36EED708" w:rsidR="007F4A80" w:rsidRPr="004621C1" w:rsidRDefault="007F4A80" w:rsidP="007F4A80">
            <w:pPr>
              <w:rPr>
                <w:rFonts w:ascii="Century Gothic" w:eastAsia="Calibri" w:hAnsi="Century Gothic" w:cs="Arial"/>
                <w:sz w:val="22"/>
                <w:szCs w:val="22"/>
                <w:lang w:eastAsia="en-US"/>
              </w:rPr>
            </w:pPr>
            <w:r w:rsidRPr="004621C1">
              <w:rPr>
                <w:rFonts w:ascii="Century Gothic" w:eastAsia="Calibri" w:hAnsi="Century Gothic" w:cs="Arial"/>
                <w:sz w:val="22"/>
                <w:szCs w:val="22"/>
                <w:lang w:eastAsia="en-US"/>
              </w:rPr>
              <w:t xml:space="preserve">Evidence of continuing professional education </w:t>
            </w:r>
          </w:p>
        </w:tc>
        <w:tc>
          <w:tcPr>
            <w:tcW w:w="558" w:type="dxa"/>
            <w:gridSpan w:val="2"/>
            <w:tcBorders>
              <w:top w:val="single" w:sz="4" w:space="0" w:color="auto"/>
              <w:left w:val="single" w:sz="4" w:space="0" w:color="auto"/>
              <w:bottom w:val="single" w:sz="4" w:space="0" w:color="auto"/>
              <w:right w:val="single" w:sz="4" w:space="0" w:color="auto"/>
            </w:tcBorders>
          </w:tcPr>
          <w:p w14:paraId="6044FFF5" w14:textId="77777777" w:rsidR="007F4A80" w:rsidRPr="004621C1" w:rsidRDefault="007F4A80" w:rsidP="007F4A80">
            <w:pPr>
              <w:spacing w:line="360" w:lineRule="auto"/>
              <w:jc w:val="center"/>
              <w:rPr>
                <w:rFonts w:ascii="Century Gothic" w:hAnsi="Century Gothic" w:cs="Arial"/>
                <w:b/>
                <w:sz w:val="22"/>
                <w:szCs w:val="22"/>
              </w:rPr>
            </w:pPr>
          </w:p>
        </w:tc>
        <w:tc>
          <w:tcPr>
            <w:tcW w:w="533" w:type="dxa"/>
            <w:tcBorders>
              <w:top w:val="single" w:sz="4" w:space="0" w:color="auto"/>
              <w:left w:val="single" w:sz="4" w:space="0" w:color="auto"/>
              <w:bottom w:val="single" w:sz="4" w:space="0" w:color="auto"/>
              <w:right w:val="single" w:sz="4" w:space="0" w:color="auto"/>
            </w:tcBorders>
          </w:tcPr>
          <w:p w14:paraId="521C4A8C" w14:textId="77777777" w:rsidR="007F4A80" w:rsidRPr="004621C1" w:rsidRDefault="007F4A80" w:rsidP="007F4A80">
            <w:pPr>
              <w:spacing w:line="360" w:lineRule="auto"/>
              <w:jc w:val="center"/>
              <w:rPr>
                <w:rFonts w:ascii="Century Gothic" w:hAnsi="Century Gothic" w:cs="Arial"/>
                <w:b/>
                <w:sz w:val="22"/>
                <w:szCs w:val="22"/>
              </w:rPr>
            </w:pPr>
            <w:r>
              <w:rPr>
                <w:rFonts w:ascii="Century Gothic" w:hAnsi="Century Gothic" w:cs="Arial"/>
                <w:b/>
                <w:sz w:val="22"/>
                <w:szCs w:val="22"/>
              </w:rPr>
              <w:t>D</w:t>
            </w:r>
          </w:p>
        </w:tc>
      </w:tr>
      <w:tr w:rsidR="007F4A80" w:rsidRPr="004621C1" w14:paraId="577B0724" w14:textId="77777777" w:rsidTr="008D7E29">
        <w:trPr>
          <w:gridAfter w:val="1"/>
          <w:wAfter w:w="28" w:type="dxa"/>
        </w:trPr>
        <w:tc>
          <w:tcPr>
            <w:tcW w:w="1242"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0BBF0E58" w14:textId="77777777" w:rsidR="007F4A80" w:rsidRPr="004621C1" w:rsidRDefault="007F4A80" w:rsidP="007F4A80">
            <w:pPr>
              <w:rPr>
                <w:rFonts w:ascii="Century Gothic" w:hAnsi="Century Gothic" w:cs="Arial"/>
                <w:sz w:val="22"/>
                <w:szCs w:val="22"/>
              </w:rPr>
            </w:pPr>
          </w:p>
        </w:tc>
        <w:tc>
          <w:tcPr>
            <w:tcW w:w="7989" w:type="dxa"/>
            <w:gridSpan w:val="3"/>
            <w:tcBorders>
              <w:top w:val="single" w:sz="4" w:space="0" w:color="000000" w:themeColor="text1"/>
              <w:left w:val="nil"/>
              <w:bottom w:val="single" w:sz="4" w:space="0" w:color="000000" w:themeColor="text1"/>
              <w:right w:val="single" w:sz="4" w:space="0" w:color="auto"/>
            </w:tcBorders>
            <w:shd w:val="clear" w:color="auto" w:fill="D9D9D9" w:themeFill="background1" w:themeFillShade="D9"/>
          </w:tcPr>
          <w:p w14:paraId="3B95EC42" w14:textId="77777777" w:rsidR="007F4A80" w:rsidRPr="004621C1" w:rsidRDefault="007F4A80" w:rsidP="007F4A80">
            <w:pPr>
              <w:rPr>
                <w:rFonts w:ascii="Century Gothic" w:hAnsi="Century Gothic" w:cs="Arial"/>
                <w:b/>
                <w:sz w:val="22"/>
                <w:szCs w:val="22"/>
              </w:rPr>
            </w:pPr>
            <w:r w:rsidRPr="004621C1">
              <w:rPr>
                <w:rFonts w:ascii="Century Gothic" w:hAnsi="Century Gothic" w:cs="Arial"/>
                <w:b/>
                <w:sz w:val="22"/>
                <w:szCs w:val="22"/>
              </w:rPr>
              <w:t>Experience</w:t>
            </w:r>
          </w:p>
        </w:tc>
        <w:tc>
          <w:tcPr>
            <w:tcW w:w="5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9572DA" w14:textId="77777777" w:rsidR="007F4A80" w:rsidRPr="004621C1" w:rsidRDefault="007F4A80" w:rsidP="007F4A80">
            <w:pPr>
              <w:jc w:val="center"/>
              <w:rPr>
                <w:rFonts w:ascii="Century Gothic" w:hAnsi="Century Gothic" w:cs="Arial"/>
                <w:b/>
                <w:sz w:val="22"/>
                <w:szCs w:val="22"/>
              </w:rPr>
            </w:pPr>
          </w:p>
        </w:tc>
        <w:tc>
          <w:tcPr>
            <w:tcW w:w="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63C4A0" w14:textId="77777777" w:rsidR="007F4A80" w:rsidRPr="004621C1" w:rsidRDefault="007F4A80" w:rsidP="007F4A80">
            <w:pPr>
              <w:jc w:val="center"/>
              <w:rPr>
                <w:rFonts w:ascii="Century Gothic" w:hAnsi="Century Gothic" w:cs="Arial"/>
                <w:b/>
                <w:sz w:val="22"/>
                <w:szCs w:val="22"/>
              </w:rPr>
            </w:pPr>
          </w:p>
        </w:tc>
      </w:tr>
      <w:tr w:rsidR="007F4A80" w:rsidRPr="004621C1" w14:paraId="1AB19F86" w14:textId="77777777" w:rsidTr="008D7E29">
        <w:trPr>
          <w:gridAfter w:val="1"/>
          <w:wAfter w:w="28" w:type="dxa"/>
        </w:trPr>
        <w:tc>
          <w:tcPr>
            <w:tcW w:w="1242" w:type="dxa"/>
            <w:tcBorders>
              <w:top w:val="single" w:sz="4" w:space="0" w:color="000000" w:themeColor="text1"/>
              <w:left w:val="single" w:sz="4" w:space="0" w:color="000000" w:themeColor="text1"/>
              <w:bottom w:val="single" w:sz="4" w:space="0" w:color="000000" w:themeColor="text1"/>
              <w:right w:val="nil"/>
            </w:tcBorders>
          </w:tcPr>
          <w:p w14:paraId="1FDC3A5B" w14:textId="77777777" w:rsidR="007F4A80" w:rsidRPr="004621C1" w:rsidRDefault="007F4A80" w:rsidP="007F4A80">
            <w:pPr>
              <w:numPr>
                <w:ilvl w:val="0"/>
                <w:numId w:val="1"/>
              </w:numPr>
              <w:spacing w:line="360" w:lineRule="auto"/>
              <w:jc w:val="center"/>
              <w:rPr>
                <w:rFonts w:ascii="Century Gothic" w:hAnsi="Century Gothic" w:cs="Arial"/>
                <w:sz w:val="22"/>
                <w:szCs w:val="22"/>
              </w:rPr>
            </w:pPr>
          </w:p>
        </w:tc>
        <w:tc>
          <w:tcPr>
            <w:tcW w:w="7989" w:type="dxa"/>
            <w:gridSpan w:val="3"/>
            <w:tcBorders>
              <w:top w:val="single" w:sz="4" w:space="0" w:color="000000" w:themeColor="text1"/>
              <w:left w:val="nil"/>
              <w:bottom w:val="single" w:sz="4" w:space="0" w:color="000000" w:themeColor="text1"/>
              <w:right w:val="single" w:sz="4" w:space="0" w:color="auto"/>
            </w:tcBorders>
          </w:tcPr>
          <w:p w14:paraId="3F62A839" w14:textId="4EADA44F" w:rsidR="007F4A80" w:rsidRPr="004621C1" w:rsidRDefault="007F4A80" w:rsidP="007F4A80">
            <w:pPr>
              <w:rPr>
                <w:rFonts w:ascii="Century Gothic" w:hAnsi="Century Gothic" w:cs="Arial"/>
                <w:sz w:val="22"/>
                <w:szCs w:val="22"/>
              </w:rPr>
            </w:pPr>
            <w:r w:rsidRPr="004621C1">
              <w:rPr>
                <w:rFonts w:ascii="Century Gothic" w:hAnsi="Century Gothic" w:cs="Arial"/>
                <w:sz w:val="22"/>
                <w:szCs w:val="22"/>
              </w:rPr>
              <w:t>Solid track record of</w:t>
            </w:r>
            <w:r w:rsidR="00382F2B">
              <w:rPr>
                <w:rFonts w:ascii="Century Gothic" w:hAnsi="Century Gothic" w:cs="Arial"/>
                <w:sz w:val="22"/>
                <w:szCs w:val="22"/>
              </w:rPr>
              <w:t xml:space="preserve"> </w:t>
            </w:r>
            <w:r w:rsidRPr="004621C1">
              <w:rPr>
                <w:rFonts w:ascii="Century Gothic" w:hAnsi="Century Gothic" w:cs="Arial"/>
                <w:sz w:val="22"/>
                <w:szCs w:val="22"/>
              </w:rPr>
              <w:t xml:space="preserve">effectively managing </w:t>
            </w:r>
            <w:r w:rsidR="00382F2B">
              <w:rPr>
                <w:rFonts w:ascii="Century Gothic" w:hAnsi="Century Gothic" w:cs="Arial"/>
                <w:sz w:val="22"/>
                <w:szCs w:val="22"/>
              </w:rPr>
              <w:t xml:space="preserve">workloads, </w:t>
            </w:r>
            <w:r w:rsidR="001051F1">
              <w:rPr>
                <w:rFonts w:ascii="Century Gothic" w:hAnsi="Century Gothic" w:cs="Arial"/>
                <w:sz w:val="22"/>
                <w:szCs w:val="22"/>
              </w:rPr>
              <w:t xml:space="preserve">effective delegation and </w:t>
            </w:r>
            <w:r w:rsidR="006E6CC3">
              <w:rPr>
                <w:rFonts w:ascii="Century Gothic" w:hAnsi="Century Gothic" w:cs="Arial"/>
                <w:sz w:val="22"/>
                <w:szCs w:val="22"/>
              </w:rPr>
              <w:t>prioritisation and delivery of objectives</w:t>
            </w:r>
            <w:r w:rsidRPr="004621C1">
              <w:rPr>
                <w:rFonts w:ascii="Century Gothic" w:hAnsi="Century Gothic" w:cs="Arial"/>
                <w:sz w:val="22"/>
                <w:szCs w:val="22"/>
              </w:rPr>
              <w:t xml:space="preserve"> </w:t>
            </w:r>
          </w:p>
        </w:tc>
        <w:tc>
          <w:tcPr>
            <w:tcW w:w="558" w:type="dxa"/>
            <w:gridSpan w:val="2"/>
            <w:tcBorders>
              <w:top w:val="single" w:sz="4" w:space="0" w:color="auto"/>
              <w:left w:val="single" w:sz="4" w:space="0" w:color="auto"/>
              <w:bottom w:val="single" w:sz="4" w:space="0" w:color="auto"/>
              <w:right w:val="single" w:sz="4" w:space="0" w:color="auto"/>
            </w:tcBorders>
          </w:tcPr>
          <w:p w14:paraId="39EF4E98" w14:textId="2D341C1E" w:rsidR="007F4A80" w:rsidRPr="004621C1" w:rsidRDefault="007F4A80" w:rsidP="007F4A80">
            <w:pPr>
              <w:spacing w:line="360" w:lineRule="auto"/>
              <w:jc w:val="center"/>
              <w:rPr>
                <w:rFonts w:ascii="Century Gothic" w:hAnsi="Century Gothic" w:cs="Arial"/>
                <w:b/>
                <w:sz w:val="22"/>
                <w:szCs w:val="22"/>
              </w:rPr>
            </w:pPr>
            <w:r>
              <w:rPr>
                <w:rFonts w:ascii="Century Gothic" w:hAnsi="Century Gothic" w:cs="Arial"/>
                <w:b/>
                <w:sz w:val="22"/>
                <w:szCs w:val="22"/>
              </w:rPr>
              <w:t>E</w:t>
            </w:r>
          </w:p>
        </w:tc>
        <w:tc>
          <w:tcPr>
            <w:tcW w:w="533" w:type="dxa"/>
            <w:tcBorders>
              <w:top w:val="single" w:sz="4" w:space="0" w:color="auto"/>
              <w:left w:val="single" w:sz="4" w:space="0" w:color="auto"/>
              <w:bottom w:val="single" w:sz="4" w:space="0" w:color="auto"/>
              <w:right w:val="single" w:sz="4" w:space="0" w:color="auto"/>
            </w:tcBorders>
          </w:tcPr>
          <w:p w14:paraId="2CA6EBD2" w14:textId="77777777" w:rsidR="007F4A80" w:rsidRPr="004621C1" w:rsidRDefault="007F4A80" w:rsidP="007F4A80">
            <w:pPr>
              <w:spacing w:line="360" w:lineRule="auto"/>
              <w:jc w:val="center"/>
              <w:rPr>
                <w:rFonts w:ascii="Century Gothic" w:hAnsi="Century Gothic" w:cs="Arial"/>
                <w:b/>
                <w:sz w:val="22"/>
                <w:szCs w:val="22"/>
              </w:rPr>
            </w:pPr>
          </w:p>
        </w:tc>
      </w:tr>
      <w:tr w:rsidR="009A4477" w:rsidRPr="004621C1" w14:paraId="66B6D0C0" w14:textId="77777777" w:rsidTr="008D7E29">
        <w:trPr>
          <w:gridAfter w:val="1"/>
          <w:wAfter w:w="28" w:type="dxa"/>
        </w:trPr>
        <w:tc>
          <w:tcPr>
            <w:tcW w:w="1242" w:type="dxa"/>
            <w:tcBorders>
              <w:top w:val="single" w:sz="4" w:space="0" w:color="000000" w:themeColor="text1"/>
              <w:left w:val="single" w:sz="4" w:space="0" w:color="000000" w:themeColor="text1"/>
              <w:bottom w:val="single" w:sz="4" w:space="0" w:color="000000" w:themeColor="text1"/>
              <w:right w:val="nil"/>
            </w:tcBorders>
          </w:tcPr>
          <w:p w14:paraId="4A4D66DE" w14:textId="77777777" w:rsidR="009A4477" w:rsidRPr="004621C1" w:rsidRDefault="009A4477" w:rsidP="007F4A80">
            <w:pPr>
              <w:numPr>
                <w:ilvl w:val="0"/>
                <w:numId w:val="1"/>
              </w:numPr>
              <w:spacing w:line="360" w:lineRule="auto"/>
              <w:jc w:val="center"/>
              <w:rPr>
                <w:rFonts w:ascii="Century Gothic" w:hAnsi="Century Gothic" w:cs="Arial"/>
                <w:sz w:val="22"/>
                <w:szCs w:val="22"/>
              </w:rPr>
            </w:pPr>
          </w:p>
        </w:tc>
        <w:tc>
          <w:tcPr>
            <w:tcW w:w="7989" w:type="dxa"/>
            <w:gridSpan w:val="3"/>
            <w:tcBorders>
              <w:top w:val="single" w:sz="4" w:space="0" w:color="000000" w:themeColor="text1"/>
              <w:left w:val="nil"/>
              <w:bottom w:val="single" w:sz="4" w:space="0" w:color="000000" w:themeColor="text1"/>
              <w:right w:val="single" w:sz="4" w:space="0" w:color="auto"/>
            </w:tcBorders>
          </w:tcPr>
          <w:p w14:paraId="16703DB9" w14:textId="55CC3ADC" w:rsidR="009A4477" w:rsidRPr="004621C1" w:rsidRDefault="0095333D" w:rsidP="007F4A80">
            <w:pPr>
              <w:rPr>
                <w:rFonts w:ascii="Century Gothic" w:hAnsi="Century Gothic" w:cs="Arial"/>
                <w:sz w:val="22"/>
                <w:szCs w:val="22"/>
              </w:rPr>
            </w:pPr>
            <w:r>
              <w:rPr>
                <w:rFonts w:ascii="Century Gothic" w:hAnsi="Century Gothic" w:cs="Arial"/>
                <w:sz w:val="22"/>
                <w:szCs w:val="22"/>
              </w:rPr>
              <w:t xml:space="preserve">Experience of </w:t>
            </w:r>
            <w:r w:rsidR="006B356C">
              <w:rPr>
                <w:rFonts w:ascii="Century Gothic" w:hAnsi="Century Gothic" w:cs="Arial"/>
                <w:sz w:val="22"/>
                <w:szCs w:val="22"/>
              </w:rPr>
              <w:t xml:space="preserve">delivering </w:t>
            </w:r>
            <w:r w:rsidR="00382F2B">
              <w:rPr>
                <w:rFonts w:ascii="Century Gothic" w:hAnsi="Century Gothic" w:cs="Arial"/>
                <w:sz w:val="22"/>
                <w:szCs w:val="22"/>
              </w:rPr>
              <w:t xml:space="preserve">financial operations </w:t>
            </w:r>
            <w:r w:rsidR="00532BF6">
              <w:rPr>
                <w:rFonts w:ascii="Century Gothic" w:hAnsi="Century Gothic" w:cs="Arial"/>
                <w:sz w:val="22"/>
                <w:szCs w:val="22"/>
              </w:rPr>
              <w:t xml:space="preserve">in charity sector organisations </w:t>
            </w:r>
          </w:p>
        </w:tc>
        <w:tc>
          <w:tcPr>
            <w:tcW w:w="558" w:type="dxa"/>
            <w:gridSpan w:val="2"/>
            <w:tcBorders>
              <w:top w:val="single" w:sz="4" w:space="0" w:color="auto"/>
              <w:left w:val="single" w:sz="4" w:space="0" w:color="auto"/>
              <w:bottom w:val="single" w:sz="4" w:space="0" w:color="auto"/>
              <w:right w:val="single" w:sz="4" w:space="0" w:color="auto"/>
            </w:tcBorders>
          </w:tcPr>
          <w:p w14:paraId="6AFCAB56" w14:textId="206E65E0" w:rsidR="009A4477" w:rsidRDefault="00354509" w:rsidP="007F4A80">
            <w:pPr>
              <w:spacing w:line="360" w:lineRule="auto"/>
              <w:jc w:val="center"/>
              <w:rPr>
                <w:rFonts w:ascii="Century Gothic" w:hAnsi="Century Gothic" w:cs="Arial"/>
                <w:b/>
                <w:sz w:val="22"/>
                <w:szCs w:val="22"/>
              </w:rPr>
            </w:pPr>
            <w:r>
              <w:rPr>
                <w:rFonts w:ascii="Century Gothic" w:hAnsi="Century Gothic" w:cs="Arial"/>
                <w:b/>
                <w:sz w:val="22"/>
                <w:szCs w:val="22"/>
              </w:rPr>
              <w:t>E</w:t>
            </w:r>
          </w:p>
        </w:tc>
        <w:tc>
          <w:tcPr>
            <w:tcW w:w="533" w:type="dxa"/>
            <w:tcBorders>
              <w:top w:val="single" w:sz="4" w:space="0" w:color="auto"/>
              <w:left w:val="single" w:sz="4" w:space="0" w:color="auto"/>
              <w:bottom w:val="single" w:sz="4" w:space="0" w:color="auto"/>
              <w:right w:val="single" w:sz="4" w:space="0" w:color="auto"/>
            </w:tcBorders>
          </w:tcPr>
          <w:p w14:paraId="7A45E6DE" w14:textId="77777777" w:rsidR="009A4477" w:rsidRPr="004621C1" w:rsidRDefault="009A4477" w:rsidP="007F4A80">
            <w:pPr>
              <w:spacing w:line="360" w:lineRule="auto"/>
              <w:jc w:val="center"/>
              <w:rPr>
                <w:rFonts w:ascii="Century Gothic" w:hAnsi="Century Gothic" w:cs="Arial"/>
                <w:b/>
                <w:sz w:val="22"/>
                <w:szCs w:val="22"/>
              </w:rPr>
            </w:pPr>
          </w:p>
        </w:tc>
      </w:tr>
      <w:tr w:rsidR="00354509" w:rsidRPr="004621C1" w14:paraId="45E33F51" w14:textId="77777777" w:rsidTr="008D7E29">
        <w:trPr>
          <w:gridAfter w:val="1"/>
          <w:wAfter w:w="28" w:type="dxa"/>
        </w:trPr>
        <w:tc>
          <w:tcPr>
            <w:tcW w:w="1242" w:type="dxa"/>
            <w:tcBorders>
              <w:top w:val="single" w:sz="4" w:space="0" w:color="000000" w:themeColor="text1"/>
              <w:left w:val="single" w:sz="4" w:space="0" w:color="000000" w:themeColor="text1"/>
              <w:bottom w:val="single" w:sz="4" w:space="0" w:color="000000" w:themeColor="text1"/>
              <w:right w:val="nil"/>
            </w:tcBorders>
          </w:tcPr>
          <w:p w14:paraId="4726B0F1" w14:textId="77777777" w:rsidR="00354509" w:rsidRPr="004621C1" w:rsidRDefault="00354509" w:rsidP="007F4A80">
            <w:pPr>
              <w:numPr>
                <w:ilvl w:val="0"/>
                <w:numId w:val="1"/>
              </w:numPr>
              <w:spacing w:line="360" w:lineRule="auto"/>
              <w:jc w:val="center"/>
              <w:rPr>
                <w:rFonts w:ascii="Century Gothic" w:hAnsi="Century Gothic" w:cs="Arial"/>
                <w:sz w:val="22"/>
                <w:szCs w:val="22"/>
              </w:rPr>
            </w:pPr>
          </w:p>
        </w:tc>
        <w:tc>
          <w:tcPr>
            <w:tcW w:w="7989" w:type="dxa"/>
            <w:gridSpan w:val="3"/>
            <w:tcBorders>
              <w:top w:val="single" w:sz="4" w:space="0" w:color="000000" w:themeColor="text1"/>
              <w:left w:val="nil"/>
              <w:bottom w:val="single" w:sz="4" w:space="0" w:color="000000" w:themeColor="text1"/>
              <w:right w:val="single" w:sz="4" w:space="0" w:color="auto"/>
            </w:tcBorders>
          </w:tcPr>
          <w:p w14:paraId="325EE106" w14:textId="43019152" w:rsidR="00354509" w:rsidRPr="00513E88" w:rsidRDefault="00354509" w:rsidP="007F4A80">
            <w:pPr>
              <w:rPr>
                <w:rFonts w:ascii="Century Gothic" w:hAnsi="Century Gothic" w:cs="Arial"/>
                <w:sz w:val="22"/>
                <w:szCs w:val="22"/>
              </w:rPr>
            </w:pPr>
            <w:r w:rsidRPr="00513E88">
              <w:rPr>
                <w:rFonts w:ascii="Century Gothic" w:hAnsi="Century Gothic" w:cs="Arial"/>
                <w:sz w:val="22"/>
                <w:szCs w:val="22"/>
              </w:rPr>
              <w:t xml:space="preserve">Experience of </w:t>
            </w:r>
            <w:r w:rsidR="00382F2B" w:rsidRPr="00513E88">
              <w:rPr>
                <w:rFonts w:ascii="Century Gothic" w:hAnsi="Century Gothic" w:cs="Arial"/>
                <w:sz w:val="22"/>
                <w:szCs w:val="22"/>
              </w:rPr>
              <w:t xml:space="preserve">managing </w:t>
            </w:r>
            <w:r w:rsidRPr="00513E88">
              <w:rPr>
                <w:rFonts w:ascii="Century Gothic" w:hAnsi="Century Gothic" w:cs="Arial"/>
                <w:sz w:val="22"/>
                <w:szCs w:val="22"/>
              </w:rPr>
              <w:t xml:space="preserve">financial </w:t>
            </w:r>
            <w:r w:rsidR="00382F2B" w:rsidRPr="00513E88">
              <w:rPr>
                <w:rFonts w:ascii="Century Gothic" w:hAnsi="Century Gothic" w:cs="Arial"/>
                <w:sz w:val="22"/>
                <w:szCs w:val="22"/>
              </w:rPr>
              <w:t xml:space="preserve">operations in a </w:t>
            </w:r>
            <w:r w:rsidRPr="00513E88">
              <w:rPr>
                <w:rFonts w:ascii="Century Gothic" w:hAnsi="Century Gothic" w:cs="Arial"/>
                <w:sz w:val="22"/>
                <w:szCs w:val="22"/>
              </w:rPr>
              <w:t xml:space="preserve">health care charity, Hospice, </w:t>
            </w:r>
            <w:r w:rsidR="004E78B6" w:rsidRPr="00513E88">
              <w:rPr>
                <w:rFonts w:ascii="Century Gothic" w:hAnsi="Century Gothic" w:cs="Arial"/>
                <w:sz w:val="22"/>
                <w:szCs w:val="22"/>
              </w:rPr>
              <w:t xml:space="preserve">retail </w:t>
            </w:r>
            <w:r w:rsidRPr="00513E88">
              <w:rPr>
                <w:rFonts w:ascii="Century Gothic" w:hAnsi="Century Gothic" w:cs="Arial"/>
                <w:sz w:val="22"/>
                <w:szCs w:val="22"/>
              </w:rPr>
              <w:t xml:space="preserve">or </w:t>
            </w:r>
            <w:r w:rsidR="00565F81" w:rsidRPr="00513E88">
              <w:rPr>
                <w:rFonts w:ascii="Century Gothic" w:hAnsi="Century Gothic" w:cs="Arial"/>
                <w:sz w:val="22"/>
                <w:szCs w:val="22"/>
              </w:rPr>
              <w:t>commercial organisation</w:t>
            </w:r>
          </w:p>
        </w:tc>
        <w:tc>
          <w:tcPr>
            <w:tcW w:w="558" w:type="dxa"/>
            <w:gridSpan w:val="2"/>
            <w:tcBorders>
              <w:top w:val="single" w:sz="4" w:space="0" w:color="auto"/>
              <w:left w:val="single" w:sz="4" w:space="0" w:color="auto"/>
              <w:bottom w:val="single" w:sz="4" w:space="0" w:color="auto"/>
              <w:right w:val="single" w:sz="4" w:space="0" w:color="auto"/>
            </w:tcBorders>
          </w:tcPr>
          <w:p w14:paraId="7CEB63FD" w14:textId="77777777" w:rsidR="00354509" w:rsidRPr="00513E88" w:rsidRDefault="00354509" w:rsidP="007F4A80">
            <w:pPr>
              <w:spacing w:line="360" w:lineRule="auto"/>
              <w:jc w:val="center"/>
              <w:rPr>
                <w:rFonts w:ascii="Century Gothic" w:hAnsi="Century Gothic" w:cs="Arial"/>
                <w:b/>
                <w:sz w:val="22"/>
                <w:szCs w:val="22"/>
              </w:rPr>
            </w:pPr>
          </w:p>
        </w:tc>
        <w:tc>
          <w:tcPr>
            <w:tcW w:w="533" w:type="dxa"/>
            <w:tcBorders>
              <w:top w:val="single" w:sz="4" w:space="0" w:color="auto"/>
              <w:left w:val="single" w:sz="4" w:space="0" w:color="auto"/>
              <w:bottom w:val="single" w:sz="4" w:space="0" w:color="auto"/>
              <w:right w:val="single" w:sz="4" w:space="0" w:color="auto"/>
            </w:tcBorders>
          </w:tcPr>
          <w:p w14:paraId="6D67E5AE" w14:textId="7DB7596F" w:rsidR="00354509" w:rsidRPr="004621C1" w:rsidRDefault="00565F81" w:rsidP="007F4A80">
            <w:pPr>
              <w:spacing w:line="360" w:lineRule="auto"/>
              <w:jc w:val="center"/>
              <w:rPr>
                <w:rFonts w:ascii="Century Gothic" w:hAnsi="Century Gothic" w:cs="Arial"/>
                <w:b/>
                <w:sz w:val="22"/>
                <w:szCs w:val="22"/>
              </w:rPr>
            </w:pPr>
            <w:r>
              <w:rPr>
                <w:rFonts w:ascii="Century Gothic" w:hAnsi="Century Gothic" w:cs="Arial"/>
                <w:b/>
                <w:sz w:val="22"/>
                <w:szCs w:val="22"/>
              </w:rPr>
              <w:t>D</w:t>
            </w:r>
          </w:p>
        </w:tc>
      </w:tr>
      <w:tr w:rsidR="007F4A80" w:rsidRPr="004621C1" w14:paraId="7BDD2CD4" w14:textId="77777777" w:rsidTr="008D7E29">
        <w:trPr>
          <w:gridAfter w:val="1"/>
          <w:wAfter w:w="28" w:type="dxa"/>
        </w:trPr>
        <w:tc>
          <w:tcPr>
            <w:tcW w:w="1242" w:type="dxa"/>
            <w:tcBorders>
              <w:top w:val="single" w:sz="4" w:space="0" w:color="000000" w:themeColor="text1"/>
              <w:left w:val="single" w:sz="4" w:space="0" w:color="000000" w:themeColor="text1"/>
              <w:bottom w:val="single" w:sz="4" w:space="0" w:color="000000" w:themeColor="text1"/>
              <w:right w:val="nil"/>
            </w:tcBorders>
          </w:tcPr>
          <w:p w14:paraId="2A0BD1D4" w14:textId="77777777" w:rsidR="007F4A80" w:rsidRPr="004621C1" w:rsidRDefault="007F4A80" w:rsidP="007F4A80">
            <w:pPr>
              <w:numPr>
                <w:ilvl w:val="0"/>
                <w:numId w:val="1"/>
              </w:numPr>
              <w:spacing w:line="360" w:lineRule="auto"/>
              <w:jc w:val="center"/>
              <w:rPr>
                <w:rFonts w:ascii="Century Gothic" w:hAnsi="Century Gothic" w:cs="Arial"/>
                <w:sz w:val="22"/>
                <w:szCs w:val="22"/>
              </w:rPr>
            </w:pPr>
          </w:p>
        </w:tc>
        <w:tc>
          <w:tcPr>
            <w:tcW w:w="7989" w:type="dxa"/>
            <w:gridSpan w:val="3"/>
            <w:tcBorders>
              <w:top w:val="single" w:sz="4" w:space="0" w:color="000000" w:themeColor="text1"/>
              <w:left w:val="nil"/>
              <w:bottom w:val="single" w:sz="4" w:space="0" w:color="000000" w:themeColor="text1"/>
              <w:right w:val="single" w:sz="4" w:space="0" w:color="auto"/>
            </w:tcBorders>
          </w:tcPr>
          <w:p w14:paraId="227D8530" w14:textId="379D3B97" w:rsidR="007F4A80" w:rsidRPr="00513E88" w:rsidRDefault="007F4A80" w:rsidP="007F4A80">
            <w:pPr>
              <w:rPr>
                <w:rFonts w:ascii="Century Gothic" w:hAnsi="Century Gothic" w:cs="Arial"/>
                <w:sz w:val="22"/>
                <w:szCs w:val="22"/>
              </w:rPr>
            </w:pPr>
            <w:r w:rsidRPr="00513E88">
              <w:rPr>
                <w:rFonts w:ascii="Century Gothic" w:hAnsi="Century Gothic" w:cs="Arial"/>
                <w:sz w:val="22"/>
                <w:szCs w:val="22"/>
              </w:rPr>
              <w:t xml:space="preserve">Experience of </w:t>
            </w:r>
            <w:r w:rsidR="00382F2B" w:rsidRPr="00513E88">
              <w:rPr>
                <w:rFonts w:ascii="Century Gothic" w:hAnsi="Century Gothic" w:cs="Arial"/>
                <w:sz w:val="22"/>
                <w:szCs w:val="22"/>
              </w:rPr>
              <w:t xml:space="preserve">preparing or contributing to charity statutory reporting </w:t>
            </w:r>
            <w:r w:rsidRPr="00513E88">
              <w:rPr>
                <w:rFonts w:ascii="Century Gothic" w:hAnsi="Century Gothic" w:cs="Arial"/>
                <w:sz w:val="22"/>
                <w:szCs w:val="22"/>
              </w:rPr>
              <w:t xml:space="preserve">and returns, regulatory compliance, risk management reporting and donor reporting </w:t>
            </w:r>
          </w:p>
        </w:tc>
        <w:tc>
          <w:tcPr>
            <w:tcW w:w="558" w:type="dxa"/>
            <w:gridSpan w:val="2"/>
            <w:tcBorders>
              <w:top w:val="single" w:sz="4" w:space="0" w:color="auto"/>
              <w:left w:val="single" w:sz="4" w:space="0" w:color="auto"/>
              <w:bottom w:val="single" w:sz="4" w:space="0" w:color="auto"/>
              <w:right w:val="single" w:sz="4" w:space="0" w:color="auto"/>
            </w:tcBorders>
          </w:tcPr>
          <w:p w14:paraId="446B4DBE" w14:textId="3215F4BB" w:rsidR="007F4A80" w:rsidRPr="00513E88" w:rsidRDefault="007F4A80" w:rsidP="007F4A80">
            <w:pPr>
              <w:spacing w:line="360" w:lineRule="auto"/>
              <w:jc w:val="center"/>
              <w:rPr>
                <w:rFonts w:ascii="Century Gothic" w:hAnsi="Century Gothic" w:cs="Arial"/>
                <w:b/>
                <w:sz w:val="22"/>
                <w:szCs w:val="22"/>
              </w:rPr>
            </w:pPr>
            <w:r w:rsidRPr="00513E88">
              <w:rPr>
                <w:rFonts w:ascii="Century Gothic" w:hAnsi="Century Gothic" w:cs="Arial"/>
                <w:b/>
                <w:sz w:val="22"/>
                <w:szCs w:val="22"/>
              </w:rPr>
              <w:t>E</w:t>
            </w:r>
          </w:p>
        </w:tc>
        <w:tc>
          <w:tcPr>
            <w:tcW w:w="533" w:type="dxa"/>
            <w:tcBorders>
              <w:top w:val="single" w:sz="4" w:space="0" w:color="auto"/>
              <w:left w:val="single" w:sz="4" w:space="0" w:color="auto"/>
              <w:bottom w:val="single" w:sz="4" w:space="0" w:color="auto"/>
              <w:right w:val="single" w:sz="4" w:space="0" w:color="auto"/>
            </w:tcBorders>
          </w:tcPr>
          <w:p w14:paraId="63923A8D" w14:textId="77777777" w:rsidR="007F4A80" w:rsidRPr="00382F2B" w:rsidRDefault="007F4A80" w:rsidP="007F4A80">
            <w:pPr>
              <w:spacing w:line="360" w:lineRule="auto"/>
              <w:jc w:val="center"/>
              <w:rPr>
                <w:rFonts w:ascii="Century Gothic" w:hAnsi="Century Gothic" w:cs="Arial"/>
                <w:b/>
                <w:sz w:val="22"/>
                <w:szCs w:val="22"/>
                <w:highlight w:val="yellow"/>
              </w:rPr>
            </w:pPr>
          </w:p>
        </w:tc>
      </w:tr>
      <w:tr w:rsidR="007F4A80" w:rsidRPr="004621C1" w14:paraId="58DE32BA" w14:textId="77777777" w:rsidTr="008D7E29">
        <w:trPr>
          <w:gridAfter w:val="1"/>
          <w:wAfter w:w="28" w:type="dxa"/>
        </w:trPr>
        <w:tc>
          <w:tcPr>
            <w:tcW w:w="1242" w:type="dxa"/>
            <w:tcBorders>
              <w:top w:val="single" w:sz="4" w:space="0" w:color="000000" w:themeColor="text1"/>
              <w:left w:val="single" w:sz="4" w:space="0" w:color="000000" w:themeColor="text1"/>
              <w:bottom w:val="single" w:sz="4" w:space="0" w:color="000000" w:themeColor="text1"/>
              <w:right w:val="nil"/>
            </w:tcBorders>
          </w:tcPr>
          <w:p w14:paraId="59D8B9B8" w14:textId="77777777" w:rsidR="007F4A80" w:rsidRPr="004621C1" w:rsidRDefault="007F4A80" w:rsidP="007F4A80">
            <w:pPr>
              <w:numPr>
                <w:ilvl w:val="0"/>
                <w:numId w:val="1"/>
              </w:numPr>
              <w:spacing w:line="360" w:lineRule="auto"/>
              <w:jc w:val="center"/>
              <w:rPr>
                <w:rFonts w:ascii="Century Gothic" w:hAnsi="Century Gothic" w:cs="Arial"/>
                <w:sz w:val="22"/>
                <w:szCs w:val="22"/>
              </w:rPr>
            </w:pPr>
          </w:p>
        </w:tc>
        <w:tc>
          <w:tcPr>
            <w:tcW w:w="7989" w:type="dxa"/>
            <w:gridSpan w:val="3"/>
            <w:tcBorders>
              <w:top w:val="single" w:sz="4" w:space="0" w:color="000000" w:themeColor="text1"/>
              <w:left w:val="nil"/>
              <w:bottom w:val="single" w:sz="4" w:space="0" w:color="000000" w:themeColor="text1"/>
              <w:right w:val="single" w:sz="4" w:space="0" w:color="auto"/>
            </w:tcBorders>
          </w:tcPr>
          <w:p w14:paraId="6A59AA13" w14:textId="320D3272" w:rsidR="007F4A80" w:rsidRPr="00513E88" w:rsidRDefault="007F4A80" w:rsidP="007F4A80">
            <w:pPr>
              <w:rPr>
                <w:rFonts w:ascii="Century Gothic" w:hAnsi="Century Gothic" w:cs="Arial"/>
                <w:sz w:val="22"/>
                <w:szCs w:val="22"/>
              </w:rPr>
            </w:pPr>
            <w:r w:rsidRPr="00513E88">
              <w:rPr>
                <w:rFonts w:ascii="Century Gothic" w:hAnsi="Century Gothic" w:cs="Arial"/>
                <w:sz w:val="22"/>
                <w:szCs w:val="22"/>
              </w:rPr>
              <w:t>Experience of creating, reviewing, developing and implementing effective internal controls, including continuous improvements and making efficiency improvements</w:t>
            </w:r>
          </w:p>
        </w:tc>
        <w:tc>
          <w:tcPr>
            <w:tcW w:w="558" w:type="dxa"/>
            <w:gridSpan w:val="2"/>
            <w:tcBorders>
              <w:top w:val="single" w:sz="4" w:space="0" w:color="auto"/>
              <w:left w:val="single" w:sz="4" w:space="0" w:color="auto"/>
              <w:bottom w:val="single" w:sz="4" w:space="0" w:color="auto"/>
              <w:right w:val="single" w:sz="4" w:space="0" w:color="auto"/>
            </w:tcBorders>
          </w:tcPr>
          <w:p w14:paraId="0CDE79C4" w14:textId="16FAE50A" w:rsidR="007F4A80" w:rsidRPr="00513E88" w:rsidRDefault="007F4A80" w:rsidP="007F4A80">
            <w:pPr>
              <w:spacing w:line="360" w:lineRule="auto"/>
              <w:jc w:val="center"/>
              <w:rPr>
                <w:rFonts w:ascii="Century Gothic" w:hAnsi="Century Gothic" w:cs="Arial"/>
                <w:b/>
                <w:sz w:val="22"/>
                <w:szCs w:val="22"/>
              </w:rPr>
            </w:pPr>
          </w:p>
        </w:tc>
        <w:tc>
          <w:tcPr>
            <w:tcW w:w="533" w:type="dxa"/>
            <w:tcBorders>
              <w:top w:val="single" w:sz="4" w:space="0" w:color="auto"/>
              <w:left w:val="single" w:sz="4" w:space="0" w:color="auto"/>
              <w:bottom w:val="single" w:sz="4" w:space="0" w:color="auto"/>
              <w:right w:val="single" w:sz="4" w:space="0" w:color="auto"/>
            </w:tcBorders>
          </w:tcPr>
          <w:p w14:paraId="4DF20608" w14:textId="66027A70" w:rsidR="007F4A80" w:rsidRPr="004621C1" w:rsidRDefault="001B4EB3" w:rsidP="007F4A80">
            <w:pPr>
              <w:spacing w:line="360" w:lineRule="auto"/>
              <w:jc w:val="center"/>
              <w:rPr>
                <w:rFonts w:ascii="Century Gothic" w:hAnsi="Century Gothic" w:cs="Arial"/>
                <w:b/>
                <w:sz w:val="22"/>
                <w:szCs w:val="22"/>
              </w:rPr>
            </w:pPr>
            <w:r>
              <w:rPr>
                <w:rFonts w:ascii="Century Gothic" w:hAnsi="Century Gothic" w:cs="Arial"/>
                <w:b/>
                <w:sz w:val="22"/>
                <w:szCs w:val="22"/>
              </w:rPr>
              <w:t>D</w:t>
            </w:r>
          </w:p>
        </w:tc>
      </w:tr>
      <w:tr w:rsidR="00F6049A" w:rsidRPr="004621C1" w14:paraId="36C88E1D" w14:textId="77777777" w:rsidTr="008D7E29">
        <w:trPr>
          <w:gridAfter w:val="1"/>
          <w:wAfter w:w="28" w:type="dxa"/>
        </w:trPr>
        <w:tc>
          <w:tcPr>
            <w:tcW w:w="1242" w:type="dxa"/>
            <w:tcBorders>
              <w:top w:val="single" w:sz="4" w:space="0" w:color="000000" w:themeColor="text1"/>
              <w:left w:val="single" w:sz="4" w:space="0" w:color="000000" w:themeColor="text1"/>
              <w:bottom w:val="single" w:sz="4" w:space="0" w:color="000000" w:themeColor="text1"/>
              <w:right w:val="nil"/>
            </w:tcBorders>
          </w:tcPr>
          <w:p w14:paraId="71B31A1E" w14:textId="77777777" w:rsidR="00F6049A" w:rsidRPr="004621C1" w:rsidRDefault="00F6049A" w:rsidP="00F6049A">
            <w:pPr>
              <w:numPr>
                <w:ilvl w:val="0"/>
                <w:numId w:val="1"/>
              </w:numPr>
              <w:spacing w:line="360" w:lineRule="auto"/>
              <w:jc w:val="center"/>
              <w:rPr>
                <w:rFonts w:ascii="Century Gothic" w:hAnsi="Century Gothic" w:cs="Arial"/>
                <w:sz w:val="22"/>
                <w:szCs w:val="22"/>
              </w:rPr>
            </w:pPr>
          </w:p>
        </w:tc>
        <w:tc>
          <w:tcPr>
            <w:tcW w:w="7989" w:type="dxa"/>
            <w:gridSpan w:val="3"/>
            <w:tcBorders>
              <w:top w:val="single" w:sz="4" w:space="0" w:color="000000" w:themeColor="text1"/>
              <w:left w:val="nil"/>
              <w:bottom w:val="single" w:sz="4" w:space="0" w:color="000000" w:themeColor="text1"/>
              <w:right w:val="single" w:sz="4" w:space="0" w:color="auto"/>
            </w:tcBorders>
          </w:tcPr>
          <w:p w14:paraId="7EFDDA9E" w14:textId="0B7217AB" w:rsidR="00F6049A" w:rsidRPr="00513E88" w:rsidRDefault="00F6049A" w:rsidP="00F6049A">
            <w:pPr>
              <w:rPr>
                <w:rFonts w:ascii="Century Gothic" w:hAnsi="Century Gothic" w:cs="Arial"/>
                <w:sz w:val="22"/>
                <w:szCs w:val="22"/>
              </w:rPr>
            </w:pPr>
            <w:r w:rsidRPr="00423881">
              <w:rPr>
                <w:rFonts w:ascii="Century Gothic" w:hAnsi="Century Gothic" w:cs="Arial"/>
                <w:sz w:val="22"/>
                <w:szCs w:val="22"/>
              </w:rPr>
              <w:t>Experience of financial coding structures and financial processes</w:t>
            </w:r>
          </w:p>
        </w:tc>
        <w:tc>
          <w:tcPr>
            <w:tcW w:w="558" w:type="dxa"/>
            <w:gridSpan w:val="2"/>
            <w:tcBorders>
              <w:top w:val="single" w:sz="4" w:space="0" w:color="auto"/>
              <w:left w:val="single" w:sz="4" w:space="0" w:color="auto"/>
              <w:bottom w:val="single" w:sz="4" w:space="0" w:color="auto"/>
              <w:right w:val="single" w:sz="4" w:space="0" w:color="auto"/>
            </w:tcBorders>
          </w:tcPr>
          <w:p w14:paraId="6BB8EAFD" w14:textId="3302C321" w:rsidR="00F6049A" w:rsidRPr="00513E88" w:rsidDel="001B4EB3" w:rsidRDefault="00F6049A" w:rsidP="00F6049A">
            <w:pPr>
              <w:spacing w:line="360" w:lineRule="auto"/>
              <w:jc w:val="center"/>
              <w:rPr>
                <w:rFonts w:ascii="Century Gothic" w:hAnsi="Century Gothic" w:cs="Arial"/>
                <w:b/>
                <w:sz w:val="22"/>
                <w:szCs w:val="22"/>
              </w:rPr>
            </w:pPr>
            <w:r w:rsidRPr="0086572E">
              <w:rPr>
                <w:rFonts w:ascii="Century Gothic" w:hAnsi="Century Gothic" w:cs="Arial"/>
                <w:b/>
                <w:sz w:val="22"/>
                <w:szCs w:val="22"/>
              </w:rPr>
              <w:t>E</w:t>
            </w:r>
          </w:p>
        </w:tc>
        <w:tc>
          <w:tcPr>
            <w:tcW w:w="533" w:type="dxa"/>
            <w:tcBorders>
              <w:top w:val="single" w:sz="4" w:space="0" w:color="auto"/>
              <w:left w:val="single" w:sz="4" w:space="0" w:color="auto"/>
              <w:bottom w:val="single" w:sz="4" w:space="0" w:color="auto"/>
              <w:right w:val="single" w:sz="4" w:space="0" w:color="auto"/>
            </w:tcBorders>
          </w:tcPr>
          <w:p w14:paraId="301BD509" w14:textId="77777777" w:rsidR="00F6049A" w:rsidRDefault="00F6049A" w:rsidP="00F6049A">
            <w:pPr>
              <w:spacing w:line="360" w:lineRule="auto"/>
              <w:jc w:val="center"/>
              <w:rPr>
                <w:rFonts w:ascii="Century Gothic" w:hAnsi="Century Gothic" w:cs="Arial"/>
                <w:b/>
                <w:sz w:val="22"/>
                <w:szCs w:val="22"/>
              </w:rPr>
            </w:pPr>
          </w:p>
        </w:tc>
      </w:tr>
      <w:tr w:rsidR="007F4A80" w:rsidRPr="004621C1" w14:paraId="64560DFF" w14:textId="77777777" w:rsidTr="008D7E29">
        <w:trPr>
          <w:gridAfter w:val="1"/>
          <w:wAfter w:w="28" w:type="dxa"/>
        </w:trPr>
        <w:tc>
          <w:tcPr>
            <w:tcW w:w="1242" w:type="dxa"/>
            <w:tcBorders>
              <w:top w:val="single" w:sz="4" w:space="0" w:color="000000" w:themeColor="text1"/>
              <w:left w:val="single" w:sz="4" w:space="0" w:color="000000" w:themeColor="text1"/>
              <w:bottom w:val="single" w:sz="4" w:space="0" w:color="000000" w:themeColor="text1"/>
              <w:right w:val="nil"/>
            </w:tcBorders>
          </w:tcPr>
          <w:p w14:paraId="39DC26BB" w14:textId="77777777" w:rsidR="007F4A80" w:rsidRPr="004621C1" w:rsidRDefault="007F4A80" w:rsidP="007F4A80">
            <w:pPr>
              <w:numPr>
                <w:ilvl w:val="0"/>
                <w:numId w:val="1"/>
              </w:numPr>
              <w:spacing w:line="360" w:lineRule="auto"/>
              <w:jc w:val="center"/>
              <w:rPr>
                <w:rFonts w:ascii="Century Gothic" w:hAnsi="Century Gothic" w:cs="Arial"/>
                <w:sz w:val="22"/>
                <w:szCs w:val="22"/>
              </w:rPr>
            </w:pPr>
          </w:p>
        </w:tc>
        <w:tc>
          <w:tcPr>
            <w:tcW w:w="7989" w:type="dxa"/>
            <w:gridSpan w:val="3"/>
            <w:tcBorders>
              <w:top w:val="single" w:sz="4" w:space="0" w:color="000000" w:themeColor="text1"/>
              <w:left w:val="nil"/>
              <w:bottom w:val="single" w:sz="4" w:space="0" w:color="000000" w:themeColor="text1"/>
              <w:right w:val="single" w:sz="4" w:space="0" w:color="auto"/>
            </w:tcBorders>
          </w:tcPr>
          <w:p w14:paraId="4DC6A109" w14:textId="30E861AF" w:rsidR="007F4A80" w:rsidRDefault="007F4A80" w:rsidP="007F4A80">
            <w:pPr>
              <w:rPr>
                <w:rFonts w:ascii="Century Gothic" w:hAnsi="Century Gothic" w:cs="Arial"/>
                <w:sz w:val="22"/>
                <w:szCs w:val="22"/>
              </w:rPr>
            </w:pPr>
            <w:r>
              <w:rPr>
                <w:rFonts w:ascii="Century Gothic" w:hAnsi="Century Gothic" w:cs="Arial"/>
                <w:sz w:val="22"/>
                <w:szCs w:val="22"/>
              </w:rPr>
              <w:t>Experience of accounting system</w:t>
            </w:r>
            <w:r w:rsidR="00382F2B">
              <w:rPr>
                <w:rFonts w:ascii="Century Gothic" w:hAnsi="Century Gothic" w:cs="Arial"/>
                <w:sz w:val="22"/>
                <w:szCs w:val="22"/>
              </w:rPr>
              <w:t>s</w:t>
            </w:r>
            <w:r>
              <w:rPr>
                <w:rFonts w:ascii="Century Gothic" w:hAnsi="Century Gothic" w:cs="Arial"/>
                <w:sz w:val="22"/>
                <w:szCs w:val="22"/>
              </w:rPr>
              <w:t>, systems change and systems improvement</w:t>
            </w:r>
          </w:p>
        </w:tc>
        <w:tc>
          <w:tcPr>
            <w:tcW w:w="558" w:type="dxa"/>
            <w:gridSpan w:val="2"/>
            <w:tcBorders>
              <w:top w:val="single" w:sz="4" w:space="0" w:color="auto"/>
              <w:left w:val="single" w:sz="4" w:space="0" w:color="auto"/>
              <w:bottom w:val="single" w:sz="4" w:space="0" w:color="auto"/>
              <w:right w:val="single" w:sz="4" w:space="0" w:color="auto"/>
            </w:tcBorders>
          </w:tcPr>
          <w:p w14:paraId="581CAC96" w14:textId="77777777" w:rsidR="007F4A80" w:rsidRPr="004621C1" w:rsidRDefault="007F4A80" w:rsidP="007F4A80">
            <w:pPr>
              <w:spacing w:line="360" w:lineRule="auto"/>
              <w:jc w:val="center"/>
              <w:rPr>
                <w:rFonts w:ascii="Century Gothic" w:hAnsi="Century Gothic" w:cs="Arial"/>
                <w:b/>
                <w:sz w:val="22"/>
                <w:szCs w:val="22"/>
              </w:rPr>
            </w:pPr>
          </w:p>
        </w:tc>
        <w:tc>
          <w:tcPr>
            <w:tcW w:w="533" w:type="dxa"/>
            <w:tcBorders>
              <w:top w:val="single" w:sz="4" w:space="0" w:color="auto"/>
              <w:left w:val="single" w:sz="4" w:space="0" w:color="auto"/>
              <w:bottom w:val="single" w:sz="4" w:space="0" w:color="auto"/>
              <w:right w:val="single" w:sz="4" w:space="0" w:color="auto"/>
            </w:tcBorders>
          </w:tcPr>
          <w:p w14:paraId="5F15D9EC" w14:textId="6F526B6B" w:rsidR="007F4A80" w:rsidRPr="004621C1" w:rsidRDefault="007F4A80" w:rsidP="007F4A80">
            <w:pPr>
              <w:spacing w:line="360" w:lineRule="auto"/>
              <w:jc w:val="center"/>
              <w:rPr>
                <w:rFonts w:ascii="Century Gothic" w:hAnsi="Century Gothic" w:cs="Arial"/>
                <w:b/>
                <w:sz w:val="22"/>
                <w:szCs w:val="22"/>
              </w:rPr>
            </w:pPr>
            <w:r>
              <w:rPr>
                <w:rFonts w:ascii="Century Gothic" w:hAnsi="Century Gothic" w:cs="Arial"/>
                <w:b/>
                <w:sz w:val="22"/>
                <w:szCs w:val="22"/>
              </w:rPr>
              <w:t>D</w:t>
            </w:r>
          </w:p>
        </w:tc>
      </w:tr>
      <w:tr w:rsidR="007F4A80" w:rsidRPr="004621C1" w14:paraId="524B4BC0" w14:textId="77777777" w:rsidTr="008D7E29">
        <w:trPr>
          <w:gridAfter w:val="1"/>
          <w:wAfter w:w="28" w:type="dxa"/>
        </w:trPr>
        <w:tc>
          <w:tcPr>
            <w:tcW w:w="1242" w:type="dxa"/>
            <w:tcBorders>
              <w:top w:val="single" w:sz="4" w:space="0" w:color="000000" w:themeColor="text1"/>
              <w:left w:val="single" w:sz="4" w:space="0" w:color="000000" w:themeColor="text1"/>
              <w:bottom w:val="single" w:sz="4" w:space="0" w:color="000000" w:themeColor="text1"/>
              <w:right w:val="nil"/>
            </w:tcBorders>
          </w:tcPr>
          <w:p w14:paraId="5B209F3B" w14:textId="77777777" w:rsidR="007F4A80" w:rsidRPr="004621C1" w:rsidRDefault="007F4A80" w:rsidP="007F4A80">
            <w:pPr>
              <w:numPr>
                <w:ilvl w:val="0"/>
                <w:numId w:val="1"/>
              </w:numPr>
              <w:spacing w:line="360" w:lineRule="auto"/>
              <w:jc w:val="center"/>
              <w:rPr>
                <w:rFonts w:ascii="Century Gothic" w:hAnsi="Century Gothic" w:cs="Arial"/>
                <w:sz w:val="22"/>
                <w:szCs w:val="22"/>
              </w:rPr>
            </w:pPr>
          </w:p>
        </w:tc>
        <w:tc>
          <w:tcPr>
            <w:tcW w:w="7989" w:type="dxa"/>
            <w:gridSpan w:val="3"/>
            <w:tcBorders>
              <w:top w:val="single" w:sz="4" w:space="0" w:color="000000" w:themeColor="text1"/>
              <w:left w:val="nil"/>
              <w:bottom w:val="single" w:sz="4" w:space="0" w:color="000000" w:themeColor="text1"/>
              <w:right w:val="single" w:sz="4" w:space="0" w:color="auto"/>
            </w:tcBorders>
            <w:shd w:val="clear" w:color="auto" w:fill="auto"/>
          </w:tcPr>
          <w:p w14:paraId="0D898416" w14:textId="60CE59DB" w:rsidR="007F4A80" w:rsidRPr="004621C1" w:rsidRDefault="003F152C" w:rsidP="007F4A80">
            <w:pPr>
              <w:rPr>
                <w:rFonts w:ascii="Century Gothic" w:hAnsi="Century Gothic" w:cs="Arial"/>
                <w:sz w:val="22"/>
                <w:szCs w:val="22"/>
              </w:rPr>
            </w:pPr>
            <w:r w:rsidRPr="00423881">
              <w:rPr>
                <w:rFonts w:ascii="Century Gothic" w:hAnsi="Century Gothic" w:cs="Arial"/>
                <w:sz w:val="22"/>
                <w:szCs w:val="22"/>
              </w:rPr>
              <w:t>Proven ability to work effectively as part of a team, to be pro-active, working to strict deadlines to meet peak demands.</w:t>
            </w:r>
          </w:p>
        </w:tc>
        <w:tc>
          <w:tcPr>
            <w:tcW w:w="558" w:type="dxa"/>
            <w:gridSpan w:val="2"/>
            <w:tcBorders>
              <w:top w:val="single" w:sz="4" w:space="0" w:color="auto"/>
              <w:left w:val="single" w:sz="4" w:space="0" w:color="auto"/>
              <w:bottom w:val="single" w:sz="4" w:space="0" w:color="auto"/>
              <w:right w:val="single" w:sz="4" w:space="0" w:color="auto"/>
            </w:tcBorders>
          </w:tcPr>
          <w:p w14:paraId="6F9CF7D0" w14:textId="77777777" w:rsidR="007F4A80" w:rsidRPr="004621C1" w:rsidRDefault="007F4A80" w:rsidP="007F4A80">
            <w:pPr>
              <w:spacing w:line="360" w:lineRule="auto"/>
              <w:jc w:val="center"/>
              <w:rPr>
                <w:rFonts w:ascii="Century Gothic" w:hAnsi="Century Gothic" w:cs="Arial"/>
                <w:b/>
                <w:sz w:val="22"/>
                <w:szCs w:val="22"/>
              </w:rPr>
            </w:pPr>
            <w:r w:rsidRPr="004621C1">
              <w:rPr>
                <w:rFonts w:ascii="Century Gothic" w:hAnsi="Century Gothic" w:cs="Arial"/>
                <w:b/>
                <w:sz w:val="22"/>
                <w:szCs w:val="22"/>
              </w:rPr>
              <w:t>E</w:t>
            </w:r>
          </w:p>
        </w:tc>
        <w:tc>
          <w:tcPr>
            <w:tcW w:w="533" w:type="dxa"/>
            <w:tcBorders>
              <w:top w:val="single" w:sz="4" w:space="0" w:color="auto"/>
              <w:left w:val="single" w:sz="4" w:space="0" w:color="auto"/>
              <w:bottom w:val="single" w:sz="4" w:space="0" w:color="auto"/>
              <w:right w:val="single" w:sz="4" w:space="0" w:color="auto"/>
            </w:tcBorders>
          </w:tcPr>
          <w:p w14:paraId="73DBCCC3" w14:textId="77777777" w:rsidR="007F4A80" w:rsidRPr="004621C1" w:rsidRDefault="007F4A80" w:rsidP="007F4A80">
            <w:pPr>
              <w:spacing w:line="360" w:lineRule="auto"/>
              <w:jc w:val="center"/>
              <w:rPr>
                <w:rFonts w:ascii="Century Gothic" w:hAnsi="Century Gothic" w:cs="Arial"/>
                <w:b/>
                <w:sz w:val="22"/>
                <w:szCs w:val="22"/>
              </w:rPr>
            </w:pPr>
          </w:p>
        </w:tc>
      </w:tr>
      <w:tr w:rsidR="00B70073" w:rsidRPr="004621C1" w14:paraId="31143CDB" w14:textId="77777777" w:rsidTr="008D7E29">
        <w:trPr>
          <w:gridAfter w:val="1"/>
          <w:wAfter w:w="28" w:type="dxa"/>
        </w:trPr>
        <w:tc>
          <w:tcPr>
            <w:tcW w:w="1242" w:type="dxa"/>
            <w:tcBorders>
              <w:top w:val="single" w:sz="4" w:space="0" w:color="000000" w:themeColor="text1"/>
              <w:left w:val="single" w:sz="4" w:space="0" w:color="000000" w:themeColor="text1"/>
              <w:bottom w:val="single" w:sz="4" w:space="0" w:color="000000" w:themeColor="text1"/>
              <w:right w:val="nil"/>
            </w:tcBorders>
          </w:tcPr>
          <w:p w14:paraId="0B14CFE7" w14:textId="77777777" w:rsidR="00B70073" w:rsidRPr="004621C1" w:rsidRDefault="00B70073" w:rsidP="007F4A80">
            <w:pPr>
              <w:numPr>
                <w:ilvl w:val="0"/>
                <w:numId w:val="1"/>
              </w:numPr>
              <w:spacing w:line="360" w:lineRule="auto"/>
              <w:jc w:val="center"/>
              <w:rPr>
                <w:rFonts w:ascii="Century Gothic" w:hAnsi="Century Gothic" w:cs="Arial"/>
                <w:sz w:val="22"/>
                <w:szCs w:val="22"/>
              </w:rPr>
            </w:pPr>
          </w:p>
        </w:tc>
        <w:tc>
          <w:tcPr>
            <w:tcW w:w="7989" w:type="dxa"/>
            <w:gridSpan w:val="3"/>
            <w:tcBorders>
              <w:top w:val="single" w:sz="4" w:space="0" w:color="000000" w:themeColor="text1"/>
              <w:left w:val="nil"/>
              <w:bottom w:val="single" w:sz="4" w:space="0" w:color="000000" w:themeColor="text1"/>
              <w:right w:val="single" w:sz="4" w:space="0" w:color="auto"/>
            </w:tcBorders>
            <w:shd w:val="clear" w:color="auto" w:fill="auto"/>
          </w:tcPr>
          <w:p w14:paraId="3878916F" w14:textId="271121EE" w:rsidR="00B70073" w:rsidRPr="004621C1" w:rsidRDefault="00B70073" w:rsidP="007F4A80">
            <w:pPr>
              <w:rPr>
                <w:rFonts w:ascii="Century Gothic" w:hAnsi="Century Gothic" w:cs="Arial"/>
                <w:sz w:val="22"/>
                <w:szCs w:val="22"/>
              </w:rPr>
            </w:pPr>
            <w:r>
              <w:rPr>
                <w:rFonts w:ascii="Century Gothic" w:eastAsia="Calibri" w:hAnsi="Century Gothic" w:cs="Arial"/>
                <w:sz w:val="22"/>
                <w:szCs w:val="22"/>
                <w:lang w:eastAsia="en-US"/>
              </w:rPr>
              <w:t>Evidence of knowledge of relevant regulatory and accounting frameworks, including VAT, PCI, gift aid</w:t>
            </w:r>
          </w:p>
        </w:tc>
        <w:tc>
          <w:tcPr>
            <w:tcW w:w="558" w:type="dxa"/>
            <w:gridSpan w:val="2"/>
            <w:tcBorders>
              <w:top w:val="single" w:sz="4" w:space="0" w:color="auto"/>
              <w:left w:val="single" w:sz="4" w:space="0" w:color="auto"/>
              <w:bottom w:val="single" w:sz="4" w:space="0" w:color="auto"/>
              <w:right w:val="single" w:sz="4" w:space="0" w:color="auto"/>
            </w:tcBorders>
          </w:tcPr>
          <w:p w14:paraId="047011DD" w14:textId="058ABF70" w:rsidR="00B70073" w:rsidRPr="004621C1" w:rsidRDefault="00F6049A" w:rsidP="007F4A80">
            <w:pPr>
              <w:spacing w:line="360" w:lineRule="auto"/>
              <w:jc w:val="center"/>
              <w:rPr>
                <w:rFonts w:ascii="Century Gothic" w:hAnsi="Century Gothic" w:cs="Arial"/>
                <w:b/>
                <w:sz w:val="22"/>
                <w:szCs w:val="22"/>
              </w:rPr>
            </w:pPr>
            <w:r>
              <w:rPr>
                <w:rFonts w:ascii="Century Gothic" w:hAnsi="Century Gothic" w:cs="Arial"/>
                <w:b/>
                <w:sz w:val="22"/>
                <w:szCs w:val="22"/>
              </w:rPr>
              <w:t>E</w:t>
            </w:r>
          </w:p>
        </w:tc>
        <w:tc>
          <w:tcPr>
            <w:tcW w:w="533" w:type="dxa"/>
            <w:tcBorders>
              <w:top w:val="single" w:sz="4" w:space="0" w:color="auto"/>
              <w:left w:val="single" w:sz="4" w:space="0" w:color="auto"/>
              <w:bottom w:val="single" w:sz="4" w:space="0" w:color="auto"/>
              <w:right w:val="single" w:sz="4" w:space="0" w:color="auto"/>
            </w:tcBorders>
          </w:tcPr>
          <w:p w14:paraId="5A6A0A26" w14:textId="77777777" w:rsidR="00B70073" w:rsidRPr="004621C1" w:rsidRDefault="00B70073" w:rsidP="007F4A80">
            <w:pPr>
              <w:spacing w:line="360" w:lineRule="auto"/>
              <w:jc w:val="center"/>
              <w:rPr>
                <w:rFonts w:ascii="Century Gothic" w:hAnsi="Century Gothic" w:cs="Arial"/>
                <w:b/>
                <w:sz w:val="22"/>
                <w:szCs w:val="22"/>
              </w:rPr>
            </w:pPr>
          </w:p>
        </w:tc>
      </w:tr>
      <w:tr w:rsidR="007F4A80" w:rsidRPr="004621C1" w14:paraId="285FED78" w14:textId="77777777" w:rsidTr="008D7E29">
        <w:trPr>
          <w:gridAfter w:val="1"/>
          <w:wAfter w:w="28" w:type="dxa"/>
        </w:trPr>
        <w:tc>
          <w:tcPr>
            <w:tcW w:w="1242" w:type="dxa"/>
            <w:tcBorders>
              <w:top w:val="single" w:sz="4" w:space="0" w:color="000000" w:themeColor="text1"/>
              <w:left w:val="single" w:sz="4" w:space="0" w:color="000000" w:themeColor="text1"/>
              <w:bottom w:val="single" w:sz="4" w:space="0" w:color="000000" w:themeColor="text1"/>
              <w:right w:val="nil"/>
            </w:tcBorders>
          </w:tcPr>
          <w:p w14:paraId="07577614" w14:textId="77777777" w:rsidR="007F4A80" w:rsidRPr="004621C1" w:rsidRDefault="007F4A80" w:rsidP="007F4A80">
            <w:pPr>
              <w:numPr>
                <w:ilvl w:val="0"/>
                <w:numId w:val="1"/>
              </w:numPr>
              <w:spacing w:line="360" w:lineRule="auto"/>
              <w:jc w:val="center"/>
              <w:rPr>
                <w:rFonts w:ascii="Century Gothic" w:hAnsi="Century Gothic" w:cs="Arial"/>
                <w:sz w:val="22"/>
                <w:szCs w:val="22"/>
              </w:rPr>
            </w:pPr>
          </w:p>
        </w:tc>
        <w:tc>
          <w:tcPr>
            <w:tcW w:w="7989" w:type="dxa"/>
            <w:gridSpan w:val="3"/>
            <w:tcBorders>
              <w:top w:val="single" w:sz="4" w:space="0" w:color="000000" w:themeColor="text1"/>
              <w:left w:val="nil"/>
              <w:bottom w:val="single" w:sz="4" w:space="0" w:color="000000" w:themeColor="text1"/>
              <w:right w:val="single" w:sz="4" w:space="0" w:color="auto"/>
            </w:tcBorders>
          </w:tcPr>
          <w:p w14:paraId="41598A26" w14:textId="1FC15ED7" w:rsidR="007F4A80" w:rsidRPr="004621C1" w:rsidRDefault="0019370E" w:rsidP="007F4A80">
            <w:pPr>
              <w:rPr>
                <w:rFonts w:ascii="Century Gothic" w:hAnsi="Century Gothic" w:cs="Arial"/>
                <w:sz w:val="22"/>
                <w:szCs w:val="22"/>
              </w:rPr>
            </w:pPr>
            <w:r>
              <w:rPr>
                <w:rFonts w:ascii="Century Gothic" w:hAnsi="Century Gothic" w:cs="Arial"/>
                <w:sz w:val="22"/>
                <w:szCs w:val="22"/>
              </w:rPr>
              <w:t>Experience of partial exemption VAT returns</w:t>
            </w:r>
            <w:r w:rsidR="00B70073">
              <w:rPr>
                <w:rFonts w:ascii="Century Gothic" w:hAnsi="Century Gothic" w:cs="Arial"/>
                <w:sz w:val="22"/>
                <w:szCs w:val="22"/>
              </w:rPr>
              <w:t>, gift aid processes and returns</w:t>
            </w:r>
          </w:p>
        </w:tc>
        <w:tc>
          <w:tcPr>
            <w:tcW w:w="558" w:type="dxa"/>
            <w:gridSpan w:val="2"/>
            <w:tcBorders>
              <w:top w:val="single" w:sz="4" w:space="0" w:color="auto"/>
              <w:left w:val="single" w:sz="4" w:space="0" w:color="auto"/>
              <w:bottom w:val="single" w:sz="4" w:space="0" w:color="auto"/>
              <w:right w:val="single" w:sz="4" w:space="0" w:color="auto"/>
            </w:tcBorders>
          </w:tcPr>
          <w:p w14:paraId="2315A614" w14:textId="64CF25EA" w:rsidR="007F4A80" w:rsidRPr="004621C1" w:rsidRDefault="007F4A80" w:rsidP="007F4A80">
            <w:pPr>
              <w:spacing w:line="360" w:lineRule="auto"/>
              <w:jc w:val="center"/>
              <w:rPr>
                <w:rFonts w:ascii="Century Gothic" w:hAnsi="Century Gothic" w:cs="Arial"/>
                <w:b/>
                <w:sz w:val="22"/>
                <w:szCs w:val="22"/>
              </w:rPr>
            </w:pPr>
            <w:r>
              <w:rPr>
                <w:rFonts w:ascii="Century Gothic" w:hAnsi="Century Gothic" w:cs="Arial"/>
                <w:b/>
                <w:sz w:val="22"/>
                <w:szCs w:val="22"/>
              </w:rPr>
              <w:t>E</w:t>
            </w:r>
          </w:p>
        </w:tc>
        <w:tc>
          <w:tcPr>
            <w:tcW w:w="533" w:type="dxa"/>
            <w:tcBorders>
              <w:top w:val="single" w:sz="4" w:space="0" w:color="auto"/>
              <w:left w:val="single" w:sz="4" w:space="0" w:color="auto"/>
              <w:bottom w:val="single" w:sz="4" w:space="0" w:color="auto"/>
              <w:right w:val="single" w:sz="4" w:space="0" w:color="auto"/>
            </w:tcBorders>
          </w:tcPr>
          <w:p w14:paraId="109111AE" w14:textId="253E5EFF" w:rsidR="007F4A80" w:rsidRPr="004621C1" w:rsidRDefault="007F4A80" w:rsidP="007F4A80">
            <w:pPr>
              <w:spacing w:line="360" w:lineRule="auto"/>
              <w:jc w:val="center"/>
              <w:rPr>
                <w:rFonts w:ascii="Century Gothic" w:hAnsi="Century Gothic" w:cs="Arial"/>
                <w:b/>
                <w:sz w:val="22"/>
                <w:szCs w:val="22"/>
              </w:rPr>
            </w:pPr>
          </w:p>
        </w:tc>
      </w:tr>
      <w:tr w:rsidR="007F4A80" w:rsidRPr="004621C1" w14:paraId="650DC1CD" w14:textId="77777777" w:rsidTr="008D7E29">
        <w:trPr>
          <w:gridAfter w:val="1"/>
          <w:wAfter w:w="28" w:type="dxa"/>
        </w:trPr>
        <w:tc>
          <w:tcPr>
            <w:tcW w:w="1242" w:type="dxa"/>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4457840C" w14:textId="77777777" w:rsidR="007F4A80" w:rsidRPr="004621C1" w:rsidRDefault="007F4A80" w:rsidP="0082748B">
            <w:pPr>
              <w:keepNext/>
              <w:rPr>
                <w:rFonts w:ascii="Century Gothic" w:hAnsi="Century Gothic" w:cs="Arial"/>
                <w:sz w:val="22"/>
                <w:szCs w:val="22"/>
              </w:rPr>
            </w:pPr>
          </w:p>
        </w:tc>
        <w:tc>
          <w:tcPr>
            <w:tcW w:w="7989" w:type="dxa"/>
            <w:gridSpan w:val="3"/>
            <w:tcBorders>
              <w:top w:val="single" w:sz="4" w:space="0" w:color="000000" w:themeColor="text1"/>
              <w:left w:val="nil"/>
              <w:bottom w:val="single" w:sz="4" w:space="0" w:color="000000" w:themeColor="text1"/>
              <w:right w:val="single" w:sz="4" w:space="0" w:color="auto"/>
            </w:tcBorders>
            <w:shd w:val="clear" w:color="auto" w:fill="D9D9D9" w:themeFill="background1" w:themeFillShade="D9"/>
          </w:tcPr>
          <w:p w14:paraId="6C719879" w14:textId="77777777" w:rsidR="007F4A80" w:rsidRPr="004621C1" w:rsidRDefault="007F4A80" w:rsidP="0082748B">
            <w:pPr>
              <w:keepNext/>
              <w:rPr>
                <w:rFonts w:ascii="Century Gothic" w:hAnsi="Century Gothic" w:cs="Arial"/>
                <w:b/>
                <w:sz w:val="22"/>
                <w:szCs w:val="22"/>
              </w:rPr>
            </w:pPr>
            <w:r w:rsidRPr="004621C1">
              <w:rPr>
                <w:rFonts w:ascii="Century Gothic" w:hAnsi="Century Gothic" w:cs="Arial"/>
                <w:b/>
                <w:sz w:val="22"/>
                <w:szCs w:val="22"/>
              </w:rPr>
              <w:t xml:space="preserve">Skills/Abilities/Knowledge </w:t>
            </w:r>
          </w:p>
        </w:tc>
        <w:tc>
          <w:tcPr>
            <w:tcW w:w="5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F34B2C" w14:textId="77777777" w:rsidR="007F4A80" w:rsidRPr="004621C1" w:rsidRDefault="007F4A80" w:rsidP="0082748B">
            <w:pPr>
              <w:keepNext/>
              <w:jc w:val="center"/>
              <w:rPr>
                <w:rFonts w:ascii="Century Gothic" w:hAnsi="Century Gothic" w:cs="Arial"/>
                <w:b/>
                <w:sz w:val="22"/>
                <w:szCs w:val="22"/>
              </w:rPr>
            </w:pPr>
          </w:p>
        </w:tc>
        <w:tc>
          <w:tcPr>
            <w:tcW w:w="5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97C281" w14:textId="77777777" w:rsidR="007F4A80" w:rsidRPr="004621C1" w:rsidRDefault="007F4A80" w:rsidP="0082748B">
            <w:pPr>
              <w:keepNext/>
              <w:jc w:val="center"/>
              <w:rPr>
                <w:rFonts w:ascii="Century Gothic" w:hAnsi="Century Gothic" w:cs="Arial"/>
                <w:b/>
                <w:sz w:val="22"/>
                <w:szCs w:val="22"/>
              </w:rPr>
            </w:pPr>
          </w:p>
        </w:tc>
      </w:tr>
      <w:tr w:rsidR="007F4A80" w:rsidRPr="004621C1" w14:paraId="1C536FEA" w14:textId="77777777" w:rsidTr="008D7E29">
        <w:trPr>
          <w:gridAfter w:val="1"/>
          <w:wAfter w:w="28" w:type="dxa"/>
        </w:trPr>
        <w:tc>
          <w:tcPr>
            <w:tcW w:w="1242" w:type="dxa"/>
            <w:tcBorders>
              <w:top w:val="single" w:sz="4" w:space="0" w:color="000000" w:themeColor="text1"/>
              <w:left w:val="single" w:sz="4" w:space="0" w:color="000000" w:themeColor="text1"/>
              <w:bottom w:val="single" w:sz="4" w:space="0" w:color="000000" w:themeColor="text1"/>
              <w:right w:val="nil"/>
            </w:tcBorders>
          </w:tcPr>
          <w:p w14:paraId="5BD0C7E3" w14:textId="77777777" w:rsidR="007F4A80" w:rsidRPr="004621C1" w:rsidRDefault="007F4A80" w:rsidP="007F4A80">
            <w:pPr>
              <w:numPr>
                <w:ilvl w:val="0"/>
                <w:numId w:val="1"/>
              </w:numPr>
              <w:jc w:val="center"/>
              <w:rPr>
                <w:rFonts w:ascii="Century Gothic" w:hAnsi="Century Gothic" w:cs="Arial"/>
                <w:i/>
                <w:sz w:val="22"/>
                <w:szCs w:val="22"/>
              </w:rPr>
            </w:pPr>
          </w:p>
        </w:tc>
        <w:tc>
          <w:tcPr>
            <w:tcW w:w="7989" w:type="dxa"/>
            <w:gridSpan w:val="3"/>
            <w:tcBorders>
              <w:top w:val="single" w:sz="4" w:space="0" w:color="000000" w:themeColor="text1"/>
              <w:left w:val="nil"/>
              <w:bottom w:val="single" w:sz="4" w:space="0" w:color="000000" w:themeColor="text1"/>
              <w:right w:val="single" w:sz="4" w:space="0" w:color="auto"/>
            </w:tcBorders>
            <w:shd w:val="clear" w:color="auto" w:fill="auto"/>
          </w:tcPr>
          <w:p w14:paraId="73913750" w14:textId="574F63ED" w:rsidR="007F4A80" w:rsidRPr="004621C1" w:rsidRDefault="00D47D2B" w:rsidP="007F4A80">
            <w:pPr>
              <w:rPr>
                <w:rFonts w:ascii="Century Gothic" w:hAnsi="Century Gothic" w:cs="Arial"/>
                <w:sz w:val="22"/>
                <w:szCs w:val="22"/>
              </w:rPr>
            </w:pPr>
            <w:r>
              <w:rPr>
                <w:rFonts w:ascii="Century Gothic" w:hAnsi="Century Gothic" w:cs="Arial"/>
                <w:sz w:val="22"/>
                <w:szCs w:val="22"/>
              </w:rPr>
              <w:t>Ab</w:t>
            </w:r>
            <w:r w:rsidRPr="004868A5">
              <w:rPr>
                <w:rFonts w:ascii="Century Gothic" w:hAnsi="Century Gothic" w:cs="Arial"/>
                <w:sz w:val="22"/>
                <w:szCs w:val="22"/>
              </w:rPr>
              <w:t>ility to deal with all levels of personnel and to communicate effectively to stakeholders, including to non-finance staff</w:t>
            </w:r>
          </w:p>
        </w:tc>
        <w:tc>
          <w:tcPr>
            <w:tcW w:w="558" w:type="dxa"/>
            <w:gridSpan w:val="2"/>
            <w:tcBorders>
              <w:top w:val="single" w:sz="4" w:space="0" w:color="auto"/>
              <w:left w:val="single" w:sz="4" w:space="0" w:color="auto"/>
              <w:bottom w:val="single" w:sz="4" w:space="0" w:color="auto"/>
              <w:right w:val="single" w:sz="4" w:space="0" w:color="auto"/>
            </w:tcBorders>
          </w:tcPr>
          <w:p w14:paraId="2503EED3" w14:textId="77777777" w:rsidR="007F4A80" w:rsidRPr="004621C1" w:rsidRDefault="007F4A80" w:rsidP="007F4A80">
            <w:pPr>
              <w:jc w:val="center"/>
              <w:rPr>
                <w:rFonts w:ascii="Century Gothic" w:hAnsi="Century Gothic" w:cs="Arial"/>
                <w:b/>
                <w:sz w:val="22"/>
                <w:szCs w:val="22"/>
              </w:rPr>
            </w:pPr>
            <w:r w:rsidRPr="004621C1">
              <w:rPr>
                <w:rFonts w:ascii="Century Gothic" w:hAnsi="Century Gothic" w:cs="Arial"/>
                <w:b/>
                <w:sz w:val="22"/>
                <w:szCs w:val="22"/>
              </w:rPr>
              <w:t>E</w:t>
            </w:r>
          </w:p>
        </w:tc>
        <w:tc>
          <w:tcPr>
            <w:tcW w:w="533" w:type="dxa"/>
            <w:tcBorders>
              <w:top w:val="single" w:sz="4" w:space="0" w:color="auto"/>
              <w:left w:val="single" w:sz="4" w:space="0" w:color="auto"/>
              <w:bottom w:val="single" w:sz="4" w:space="0" w:color="auto"/>
              <w:right w:val="single" w:sz="4" w:space="0" w:color="auto"/>
            </w:tcBorders>
          </w:tcPr>
          <w:p w14:paraId="22EDEABF" w14:textId="77777777" w:rsidR="007F4A80" w:rsidRPr="004621C1" w:rsidRDefault="007F4A80" w:rsidP="007F4A80">
            <w:pPr>
              <w:jc w:val="center"/>
              <w:rPr>
                <w:rFonts w:ascii="Century Gothic" w:hAnsi="Century Gothic" w:cs="Arial"/>
                <w:b/>
                <w:sz w:val="22"/>
                <w:szCs w:val="22"/>
              </w:rPr>
            </w:pPr>
          </w:p>
        </w:tc>
      </w:tr>
      <w:tr w:rsidR="007F4A80" w:rsidRPr="004621C1" w14:paraId="2C3E2AD4" w14:textId="77777777" w:rsidTr="008D7E29">
        <w:trPr>
          <w:gridAfter w:val="1"/>
          <w:wAfter w:w="28" w:type="dxa"/>
        </w:trPr>
        <w:tc>
          <w:tcPr>
            <w:tcW w:w="1242" w:type="dxa"/>
            <w:tcBorders>
              <w:top w:val="single" w:sz="4" w:space="0" w:color="000000" w:themeColor="text1"/>
              <w:left w:val="single" w:sz="4" w:space="0" w:color="000000" w:themeColor="text1"/>
              <w:bottom w:val="single" w:sz="4" w:space="0" w:color="000000" w:themeColor="text1"/>
              <w:right w:val="nil"/>
            </w:tcBorders>
          </w:tcPr>
          <w:p w14:paraId="47F92545" w14:textId="77777777" w:rsidR="007F4A80" w:rsidRPr="004621C1" w:rsidRDefault="007F4A80" w:rsidP="007F4A80">
            <w:pPr>
              <w:numPr>
                <w:ilvl w:val="0"/>
                <w:numId w:val="1"/>
              </w:numPr>
              <w:jc w:val="center"/>
              <w:rPr>
                <w:rFonts w:ascii="Century Gothic" w:hAnsi="Century Gothic" w:cs="Arial"/>
                <w:i/>
                <w:sz w:val="22"/>
                <w:szCs w:val="22"/>
              </w:rPr>
            </w:pPr>
          </w:p>
        </w:tc>
        <w:tc>
          <w:tcPr>
            <w:tcW w:w="7989" w:type="dxa"/>
            <w:gridSpan w:val="3"/>
            <w:tcBorders>
              <w:top w:val="single" w:sz="4" w:space="0" w:color="000000" w:themeColor="text1"/>
              <w:left w:val="nil"/>
              <w:bottom w:val="single" w:sz="4" w:space="0" w:color="000000" w:themeColor="text1"/>
              <w:right w:val="single" w:sz="4" w:space="0" w:color="auto"/>
            </w:tcBorders>
            <w:shd w:val="clear" w:color="auto" w:fill="auto"/>
          </w:tcPr>
          <w:p w14:paraId="3C17A9EC" w14:textId="1BB96B58" w:rsidR="007F4A80" w:rsidRPr="004621C1" w:rsidRDefault="007F4A80" w:rsidP="007F4A80">
            <w:pPr>
              <w:rPr>
                <w:rFonts w:ascii="Century Gothic" w:hAnsi="Century Gothic" w:cs="Arial"/>
                <w:sz w:val="22"/>
                <w:szCs w:val="22"/>
              </w:rPr>
            </w:pPr>
            <w:r w:rsidRPr="004621C1">
              <w:rPr>
                <w:rFonts w:ascii="Century Gothic" w:hAnsi="Century Gothic" w:cs="Arial"/>
                <w:sz w:val="22"/>
                <w:szCs w:val="22"/>
              </w:rPr>
              <w:t xml:space="preserve">Strong written and oral communication skills </w:t>
            </w:r>
          </w:p>
        </w:tc>
        <w:tc>
          <w:tcPr>
            <w:tcW w:w="558" w:type="dxa"/>
            <w:gridSpan w:val="2"/>
            <w:tcBorders>
              <w:top w:val="single" w:sz="4" w:space="0" w:color="auto"/>
              <w:left w:val="single" w:sz="4" w:space="0" w:color="auto"/>
              <w:bottom w:val="single" w:sz="4" w:space="0" w:color="auto"/>
              <w:right w:val="single" w:sz="4" w:space="0" w:color="auto"/>
            </w:tcBorders>
          </w:tcPr>
          <w:p w14:paraId="72DEA51D" w14:textId="77777777" w:rsidR="007F4A80" w:rsidRPr="004621C1" w:rsidRDefault="007F4A80" w:rsidP="007F4A80">
            <w:pPr>
              <w:jc w:val="center"/>
              <w:rPr>
                <w:rFonts w:ascii="Century Gothic" w:hAnsi="Century Gothic" w:cs="Arial"/>
                <w:b/>
                <w:sz w:val="22"/>
                <w:szCs w:val="22"/>
              </w:rPr>
            </w:pPr>
            <w:r w:rsidRPr="004621C1">
              <w:rPr>
                <w:rFonts w:ascii="Century Gothic" w:hAnsi="Century Gothic" w:cs="Arial"/>
                <w:b/>
                <w:sz w:val="22"/>
                <w:szCs w:val="22"/>
              </w:rPr>
              <w:t>E</w:t>
            </w:r>
          </w:p>
        </w:tc>
        <w:tc>
          <w:tcPr>
            <w:tcW w:w="533" w:type="dxa"/>
            <w:tcBorders>
              <w:top w:val="single" w:sz="4" w:space="0" w:color="auto"/>
              <w:left w:val="single" w:sz="4" w:space="0" w:color="auto"/>
              <w:bottom w:val="single" w:sz="4" w:space="0" w:color="auto"/>
              <w:right w:val="single" w:sz="4" w:space="0" w:color="auto"/>
            </w:tcBorders>
          </w:tcPr>
          <w:p w14:paraId="62713654" w14:textId="77777777" w:rsidR="007F4A80" w:rsidRPr="004621C1" w:rsidRDefault="007F4A80" w:rsidP="007F4A80">
            <w:pPr>
              <w:jc w:val="center"/>
              <w:rPr>
                <w:rFonts w:ascii="Century Gothic" w:hAnsi="Century Gothic" w:cs="Arial"/>
                <w:b/>
                <w:sz w:val="22"/>
                <w:szCs w:val="22"/>
              </w:rPr>
            </w:pPr>
          </w:p>
        </w:tc>
      </w:tr>
      <w:tr w:rsidR="007A1D91" w:rsidRPr="004621C1" w14:paraId="429DF7E9" w14:textId="77777777" w:rsidTr="008D7E29">
        <w:trPr>
          <w:gridAfter w:val="1"/>
          <w:wAfter w:w="28" w:type="dxa"/>
        </w:trPr>
        <w:tc>
          <w:tcPr>
            <w:tcW w:w="1242" w:type="dxa"/>
            <w:tcBorders>
              <w:top w:val="single" w:sz="4" w:space="0" w:color="000000" w:themeColor="text1"/>
              <w:left w:val="single" w:sz="4" w:space="0" w:color="000000" w:themeColor="text1"/>
              <w:bottom w:val="single" w:sz="4" w:space="0" w:color="000000" w:themeColor="text1"/>
              <w:right w:val="nil"/>
            </w:tcBorders>
          </w:tcPr>
          <w:p w14:paraId="0013D11D" w14:textId="77777777" w:rsidR="007A1D91" w:rsidRPr="004621C1" w:rsidRDefault="007A1D91" w:rsidP="007F4A80">
            <w:pPr>
              <w:numPr>
                <w:ilvl w:val="0"/>
                <w:numId w:val="1"/>
              </w:numPr>
              <w:jc w:val="center"/>
              <w:rPr>
                <w:rFonts w:ascii="Century Gothic" w:hAnsi="Century Gothic" w:cs="Arial"/>
                <w:i/>
                <w:sz w:val="22"/>
                <w:szCs w:val="22"/>
              </w:rPr>
            </w:pPr>
          </w:p>
        </w:tc>
        <w:tc>
          <w:tcPr>
            <w:tcW w:w="7989" w:type="dxa"/>
            <w:gridSpan w:val="3"/>
            <w:tcBorders>
              <w:top w:val="single" w:sz="4" w:space="0" w:color="000000" w:themeColor="text1"/>
              <w:left w:val="nil"/>
              <w:bottom w:val="single" w:sz="4" w:space="0" w:color="000000" w:themeColor="text1"/>
              <w:right w:val="single" w:sz="4" w:space="0" w:color="auto"/>
            </w:tcBorders>
            <w:shd w:val="clear" w:color="auto" w:fill="auto"/>
          </w:tcPr>
          <w:p w14:paraId="1349E3E2" w14:textId="471910EA" w:rsidR="007A1D91" w:rsidRPr="004621C1" w:rsidRDefault="00086653" w:rsidP="002A1BF7">
            <w:pPr>
              <w:rPr>
                <w:rFonts w:ascii="Century Gothic" w:hAnsi="Century Gothic" w:cs="Arial"/>
                <w:sz w:val="22"/>
                <w:szCs w:val="22"/>
              </w:rPr>
            </w:pPr>
            <w:r w:rsidRPr="00086653">
              <w:rPr>
                <w:rFonts w:ascii="Century Gothic" w:hAnsi="Century Gothic" w:cs="Arial"/>
                <w:sz w:val="22"/>
                <w:szCs w:val="22"/>
              </w:rPr>
              <w:t xml:space="preserve">Ability to present financial information clearly </w:t>
            </w:r>
          </w:p>
        </w:tc>
        <w:tc>
          <w:tcPr>
            <w:tcW w:w="558" w:type="dxa"/>
            <w:gridSpan w:val="2"/>
            <w:tcBorders>
              <w:top w:val="single" w:sz="4" w:space="0" w:color="auto"/>
              <w:left w:val="single" w:sz="4" w:space="0" w:color="auto"/>
              <w:bottom w:val="single" w:sz="4" w:space="0" w:color="auto"/>
              <w:right w:val="single" w:sz="4" w:space="0" w:color="auto"/>
            </w:tcBorders>
          </w:tcPr>
          <w:p w14:paraId="14B81E3C" w14:textId="6A70CACC" w:rsidR="007A1D91" w:rsidRPr="004621C1" w:rsidRDefault="3C6A2538" w:rsidP="3F487ECD">
            <w:pPr>
              <w:jc w:val="center"/>
              <w:rPr>
                <w:rFonts w:ascii="Century Gothic" w:hAnsi="Century Gothic" w:cs="Arial"/>
                <w:b/>
                <w:bCs/>
                <w:sz w:val="22"/>
                <w:szCs w:val="22"/>
              </w:rPr>
            </w:pPr>
            <w:r w:rsidRPr="3F487ECD">
              <w:rPr>
                <w:rFonts w:ascii="Century Gothic" w:hAnsi="Century Gothic" w:cs="Arial"/>
                <w:b/>
                <w:bCs/>
                <w:sz w:val="22"/>
                <w:szCs w:val="22"/>
              </w:rPr>
              <w:t>E</w:t>
            </w:r>
          </w:p>
        </w:tc>
        <w:tc>
          <w:tcPr>
            <w:tcW w:w="533" w:type="dxa"/>
            <w:tcBorders>
              <w:top w:val="single" w:sz="4" w:space="0" w:color="auto"/>
              <w:left w:val="single" w:sz="4" w:space="0" w:color="auto"/>
              <w:bottom w:val="single" w:sz="4" w:space="0" w:color="auto"/>
              <w:right w:val="single" w:sz="4" w:space="0" w:color="auto"/>
            </w:tcBorders>
          </w:tcPr>
          <w:p w14:paraId="766CAFB7" w14:textId="77777777" w:rsidR="007A1D91" w:rsidRPr="004621C1" w:rsidRDefault="007A1D91" w:rsidP="007F4A80">
            <w:pPr>
              <w:jc w:val="center"/>
              <w:rPr>
                <w:rFonts w:ascii="Century Gothic" w:hAnsi="Century Gothic" w:cs="Arial"/>
                <w:b/>
                <w:sz w:val="22"/>
                <w:szCs w:val="22"/>
              </w:rPr>
            </w:pPr>
          </w:p>
        </w:tc>
      </w:tr>
      <w:tr w:rsidR="004E78B6" w:rsidRPr="004621C1" w14:paraId="53FADE83" w14:textId="77777777" w:rsidTr="008D7E29">
        <w:trPr>
          <w:gridAfter w:val="1"/>
          <w:wAfter w:w="28" w:type="dxa"/>
        </w:trPr>
        <w:tc>
          <w:tcPr>
            <w:tcW w:w="1242" w:type="dxa"/>
            <w:tcBorders>
              <w:top w:val="single" w:sz="4" w:space="0" w:color="000000" w:themeColor="text1"/>
              <w:left w:val="single" w:sz="4" w:space="0" w:color="000000" w:themeColor="text1"/>
              <w:bottom w:val="single" w:sz="4" w:space="0" w:color="000000" w:themeColor="text1"/>
              <w:right w:val="nil"/>
            </w:tcBorders>
          </w:tcPr>
          <w:p w14:paraId="6F60EFFC" w14:textId="77777777" w:rsidR="004E78B6" w:rsidRPr="004621C1" w:rsidRDefault="004E78B6" w:rsidP="007F4A80">
            <w:pPr>
              <w:numPr>
                <w:ilvl w:val="0"/>
                <w:numId w:val="1"/>
              </w:numPr>
              <w:jc w:val="center"/>
              <w:rPr>
                <w:rFonts w:ascii="Century Gothic" w:hAnsi="Century Gothic" w:cs="Arial"/>
                <w:i/>
                <w:sz w:val="22"/>
                <w:szCs w:val="22"/>
              </w:rPr>
            </w:pPr>
          </w:p>
        </w:tc>
        <w:tc>
          <w:tcPr>
            <w:tcW w:w="7989" w:type="dxa"/>
            <w:gridSpan w:val="3"/>
            <w:tcBorders>
              <w:top w:val="single" w:sz="4" w:space="0" w:color="000000" w:themeColor="text1"/>
              <w:left w:val="nil"/>
              <w:bottom w:val="single" w:sz="4" w:space="0" w:color="000000" w:themeColor="text1"/>
              <w:right w:val="single" w:sz="4" w:space="0" w:color="auto"/>
            </w:tcBorders>
            <w:shd w:val="clear" w:color="auto" w:fill="auto"/>
          </w:tcPr>
          <w:p w14:paraId="74E38417" w14:textId="66E98B49" w:rsidR="004E78B6" w:rsidRPr="00086653" w:rsidRDefault="004E78B6" w:rsidP="002A1BF7">
            <w:pPr>
              <w:rPr>
                <w:rFonts w:ascii="Century Gothic" w:hAnsi="Century Gothic" w:cs="Arial"/>
                <w:sz w:val="22"/>
                <w:szCs w:val="22"/>
              </w:rPr>
            </w:pPr>
            <w:r>
              <w:rPr>
                <w:rFonts w:ascii="Century Gothic" w:hAnsi="Century Gothic" w:cs="Arial"/>
                <w:sz w:val="22"/>
                <w:szCs w:val="22"/>
              </w:rPr>
              <w:t>Ability to prioritise personal and team workloads</w:t>
            </w:r>
          </w:p>
        </w:tc>
        <w:tc>
          <w:tcPr>
            <w:tcW w:w="558" w:type="dxa"/>
            <w:gridSpan w:val="2"/>
            <w:tcBorders>
              <w:top w:val="single" w:sz="4" w:space="0" w:color="auto"/>
              <w:left w:val="single" w:sz="4" w:space="0" w:color="auto"/>
              <w:bottom w:val="single" w:sz="4" w:space="0" w:color="auto"/>
              <w:right w:val="single" w:sz="4" w:space="0" w:color="auto"/>
            </w:tcBorders>
          </w:tcPr>
          <w:p w14:paraId="574F55C6" w14:textId="52B38FB9" w:rsidR="004E78B6" w:rsidRPr="004621C1" w:rsidRDefault="6BEE3704" w:rsidP="3F487ECD">
            <w:pPr>
              <w:jc w:val="center"/>
              <w:rPr>
                <w:rFonts w:ascii="Century Gothic" w:hAnsi="Century Gothic" w:cs="Arial"/>
                <w:b/>
                <w:bCs/>
                <w:sz w:val="22"/>
                <w:szCs w:val="22"/>
              </w:rPr>
            </w:pPr>
            <w:r w:rsidRPr="3F487ECD">
              <w:rPr>
                <w:rFonts w:ascii="Century Gothic" w:hAnsi="Century Gothic" w:cs="Arial"/>
                <w:b/>
                <w:bCs/>
                <w:sz w:val="22"/>
                <w:szCs w:val="22"/>
              </w:rPr>
              <w:t>E</w:t>
            </w:r>
          </w:p>
        </w:tc>
        <w:tc>
          <w:tcPr>
            <w:tcW w:w="533" w:type="dxa"/>
            <w:tcBorders>
              <w:top w:val="single" w:sz="4" w:space="0" w:color="auto"/>
              <w:left w:val="single" w:sz="4" w:space="0" w:color="auto"/>
              <w:bottom w:val="single" w:sz="4" w:space="0" w:color="auto"/>
              <w:right w:val="single" w:sz="4" w:space="0" w:color="auto"/>
            </w:tcBorders>
          </w:tcPr>
          <w:p w14:paraId="199A6AAB" w14:textId="77777777" w:rsidR="004E78B6" w:rsidRPr="004621C1" w:rsidRDefault="004E78B6" w:rsidP="007F4A80">
            <w:pPr>
              <w:jc w:val="center"/>
              <w:rPr>
                <w:rFonts w:ascii="Century Gothic" w:hAnsi="Century Gothic" w:cs="Arial"/>
                <w:b/>
                <w:sz w:val="22"/>
                <w:szCs w:val="22"/>
              </w:rPr>
            </w:pPr>
          </w:p>
        </w:tc>
      </w:tr>
      <w:tr w:rsidR="007F4A80" w:rsidRPr="004621C1" w14:paraId="39FF63B3" w14:textId="77777777" w:rsidTr="008D7E29">
        <w:trPr>
          <w:gridAfter w:val="1"/>
          <w:wAfter w:w="28" w:type="dxa"/>
        </w:trPr>
        <w:tc>
          <w:tcPr>
            <w:tcW w:w="1242" w:type="dxa"/>
            <w:tcBorders>
              <w:top w:val="single" w:sz="4" w:space="0" w:color="000000" w:themeColor="text1"/>
              <w:left w:val="single" w:sz="4" w:space="0" w:color="000000" w:themeColor="text1"/>
              <w:bottom w:val="single" w:sz="4" w:space="0" w:color="000000" w:themeColor="text1"/>
              <w:right w:val="nil"/>
            </w:tcBorders>
          </w:tcPr>
          <w:p w14:paraId="67FDD996" w14:textId="77777777" w:rsidR="007F4A80" w:rsidRPr="004621C1" w:rsidRDefault="007F4A80" w:rsidP="007F4A80">
            <w:pPr>
              <w:numPr>
                <w:ilvl w:val="0"/>
                <w:numId w:val="1"/>
              </w:numPr>
              <w:jc w:val="center"/>
              <w:rPr>
                <w:rFonts w:ascii="Century Gothic" w:hAnsi="Century Gothic" w:cs="Arial"/>
                <w:i/>
                <w:sz w:val="22"/>
                <w:szCs w:val="22"/>
              </w:rPr>
            </w:pPr>
          </w:p>
        </w:tc>
        <w:tc>
          <w:tcPr>
            <w:tcW w:w="7989" w:type="dxa"/>
            <w:gridSpan w:val="3"/>
            <w:tcBorders>
              <w:top w:val="single" w:sz="4" w:space="0" w:color="000000" w:themeColor="text1"/>
              <w:left w:val="nil"/>
              <w:bottom w:val="single" w:sz="4" w:space="0" w:color="000000" w:themeColor="text1"/>
              <w:right w:val="single" w:sz="4" w:space="0" w:color="auto"/>
            </w:tcBorders>
            <w:shd w:val="clear" w:color="auto" w:fill="auto"/>
          </w:tcPr>
          <w:p w14:paraId="10912FC7" w14:textId="4C6DA23B" w:rsidR="007F4A80" w:rsidRPr="004621C1" w:rsidRDefault="007F4A80" w:rsidP="007F4A80">
            <w:pPr>
              <w:rPr>
                <w:rFonts w:ascii="Century Gothic" w:hAnsi="Century Gothic" w:cs="Arial"/>
                <w:sz w:val="22"/>
                <w:szCs w:val="22"/>
              </w:rPr>
            </w:pPr>
            <w:r w:rsidRPr="004621C1">
              <w:rPr>
                <w:rFonts w:ascii="Century Gothic" w:hAnsi="Century Gothic" w:cs="Arial"/>
                <w:sz w:val="22"/>
                <w:szCs w:val="22"/>
              </w:rPr>
              <w:t xml:space="preserve">Resourceful, resilient and able to analyse and solve </w:t>
            </w:r>
            <w:r w:rsidR="0019370E">
              <w:rPr>
                <w:rFonts w:ascii="Century Gothic" w:hAnsi="Century Gothic" w:cs="Arial"/>
                <w:sz w:val="22"/>
                <w:szCs w:val="22"/>
              </w:rPr>
              <w:t xml:space="preserve">financial and non-financial </w:t>
            </w:r>
            <w:r w:rsidRPr="004621C1">
              <w:rPr>
                <w:rFonts w:ascii="Century Gothic" w:hAnsi="Century Gothic" w:cs="Arial"/>
                <w:sz w:val="22"/>
                <w:szCs w:val="22"/>
              </w:rPr>
              <w:t xml:space="preserve">problems </w:t>
            </w:r>
            <w:r w:rsidR="0019370E">
              <w:rPr>
                <w:rFonts w:ascii="Century Gothic" w:hAnsi="Century Gothic" w:cs="Arial"/>
                <w:sz w:val="22"/>
                <w:szCs w:val="22"/>
              </w:rPr>
              <w:t xml:space="preserve">by </w:t>
            </w:r>
            <w:r w:rsidRPr="004621C1">
              <w:rPr>
                <w:rFonts w:ascii="Century Gothic" w:hAnsi="Century Gothic" w:cs="Arial"/>
                <w:sz w:val="22"/>
                <w:szCs w:val="22"/>
              </w:rPr>
              <w:t xml:space="preserve">applying practical solutions </w:t>
            </w:r>
          </w:p>
        </w:tc>
        <w:tc>
          <w:tcPr>
            <w:tcW w:w="558" w:type="dxa"/>
            <w:gridSpan w:val="2"/>
            <w:tcBorders>
              <w:top w:val="single" w:sz="4" w:space="0" w:color="auto"/>
              <w:left w:val="single" w:sz="4" w:space="0" w:color="auto"/>
              <w:bottom w:val="single" w:sz="4" w:space="0" w:color="auto"/>
              <w:right w:val="single" w:sz="4" w:space="0" w:color="auto"/>
            </w:tcBorders>
          </w:tcPr>
          <w:p w14:paraId="2CE2A86E" w14:textId="77777777" w:rsidR="007F4A80" w:rsidRPr="004621C1" w:rsidRDefault="007F4A80" w:rsidP="007F4A80">
            <w:pPr>
              <w:jc w:val="center"/>
              <w:rPr>
                <w:rFonts w:ascii="Century Gothic" w:hAnsi="Century Gothic" w:cs="Arial"/>
                <w:b/>
                <w:sz w:val="22"/>
                <w:szCs w:val="22"/>
              </w:rPr>
            </w:pPr>
            <w:r w:rsidRPr="004621C1">
              <w:rPr>
                <w:rFonts w:ascii="Century Gothic" w:hAnsi="Century Gothic" w:cs="Arial"/>
                <w:b/>
                <w:sz w:val="22"/>
                <w:szCs w:val="22"/>
              </w:rPr>
              <w:t>E</w:t>
            </w:r>
          </w:p>
        </w:tc>
        <w:tc>
          <w:tcPr>
            <w:tcW w:w="533" w:type="dxa"/>
            <w:tcBorders>
              <w:top w:val="single" w:sz="4" w:space="0" w:color="auto"/>
              <w:left w:val="single" w:sz="4" w:space="0" w:color="auto"/>
              <w:bottom w:val="single" w:sz="4" w:space="0" w:color="auto"/>
              <w:right w:val="single" w:sz="4" w:space="0" w:color="auto"/>
            </w:tcBorders>
          </w:tcPr>
          <w:p w14:paraId="0E645436" w14:textId="77777777" w:rsidR="007F4A80" w:rsidRPr="004621C1" w:rsidRDefault="007F4A80" w:rsidP="007F4A80">
            <w:pPr>
              <w:jc w:val="center"/>
              <w:rPr>
                <w:rFonts w:ascii="Century Gothic" w:hAnsi="Century Gothic" w:cs="Arial"/>
                <w:b/>
                <w:sz w:val="22"/>
                <w:szCs w:val="22"/>
              </w:rPr>
            </w:pPr>
          </w:p>
        </w:tc>
      </w:tr>
      <w:tr w:rsidR="007F4A80" w:rsidRPr="004621C1" w14:paraId="3219070B" w14:textId="77777777" w:rsidTr="008D7E29">
        <w:trPr>
          <w:gridAfter w:val="1"/>
          <w:wAfter w:w="28" w:type="dxa"/>
        </w:trPr>
        <w:tc>
          <w:tcPr>
            <w:tcW w:w="1242" w:type="dxa"/>
            <w:tcBorders>
              <w:top w:val="single" w:sz="4" w:space="0" w:color="000000" w:themeColor="text1"/>
              <w:left w:val="single" w:sz="4" w:space="0" w:color="000000" w:themeColor="text1"/>
              <w:bottom w:val="single" w:sz="4" w:space="0" w:color="000000" w:themeColor="text1"/>
              <w:right w:val="nil"/>
            </w:tcBorders>
          </w:tcPr>
          <w:p w14:paraId="34C7AC11" w14:textId="77777777" w:rsidR="007F4A80" w:rsidRPr="004621C1" w:rsidRDefault="007F4A80" w:rsidP="007F4A80">
            <w:pPr>
              <w:numPr>
                <w:ilvl w:val="0"/>
                <w:numId w:val="1"/>
              </w:numPr>
              <w:jc w:val="center"/>
              <w:rPr>
                <w:rFonts w:ascii="Century Gothic" w:hAnsi="Century Gothic" w:cs="Arial"/>
                <w:i/>
                <w:sz w:val="22"/>
                <w:szCs w:val="22"/>
              </w:rPr>
            </w:pPr>
          </w:p>
        </w:tc>
        <w:tc>
          <w:tcPr>
            <w:tcW w:w="7989" w:type="dxa"/>
            <w:gridSpan w:val="3"/>
            <w:tcBorders>
              <w:top w:val="single" w:sz="4" w:space="0" w:color="000000" w:themeColor="text1"/>
              <w:left w:val="nil"/>
              <w:bottom w:val="single" w:sz="4" w:space="0" w:color="000000" w:themeColor="text1"/>
              <w:right w:val="single" w:sz="4" w:space="0" w:color="auto"/>
            </w:tcBorders>
            <w:shd w:val="clear" w:color="auto" w:fill="auto"/>
          </w:tcPr>
          <w:p w14:paraId="6B20E29D" w14:textId="77777777" w:rsidR="007F4A80" w:rsidRPr="004621C1" w:rsidRDefault="007F4A80" w:rsidP="007F4A80">
            <w:pPr>
              <w:rPr>
                <w:rFonts w:ascii="Century Gothic" w:hAnsi="Century Gothic" w:cs="Arial"/>
                <w:sz w:val="22"/>
                <w:szCs w:val="22"/>
              </w:rPr>
            </w:pPr>
            <w:r w:rsidRPr="004621C1">
              <w:rPr>
                <w:rFonts w:ascii="Century Gothic" w:hAnsi="Century Gothic" w:cs="Arial"/>
                <w:sz w:val="22"/>
                <w:szCs w:val="22"/>
              </w:rPr>
              <w:t>Committed to the vision and values of the Hospice and the need to be agile and respond positively to change</w:t>
            </w:r>
          </w:p>
        </w:tc>
        <w:tc>
          <w:tcPr>
            <w:tcW w:w="558" w:type="dxa"/>
            <w:gridSpan w:val="2"/>
            <w:tcBorders>
              <w:top w:val="single" w:sz="4" w:space="0" w:color="auto"/>
              <w:left w:val="single" w:sz="4" w:space="0" w:color="auto"/>
              <w:bottom w:val="single" w:sz="4" w:space="0" w:color="auto"/>
              <w:right w:val="single" w:sz="4" w:space="0" w:color="auto"/>
            </w:tcBorders>
          </w:tcPr>
          <w:p w14:paraId="67A28417" w14:textId="77777777" w:rsidR="007F4A80" w:rsidRPr="004621C1" w:rsidRDefault="007F4A80" w:rsidP="007F4A80">
            <w:pPr>
              <w:jc w:val="center"/>
              <w:rPr>
                <w:rFonts w:ascii="Century Gothic" w:hAnsi="Century Gothic" w:cs="Arial"/>
                <w:b/>
                <w:sz w:val="22"/>
                <w:szCs w:val="22"/>
              </w:rPr>
            </w:pPr>
            <w:r w:rsidRPr="004621C1">
              <w:rPr>
                <w:rFonts w:ascii="Century Gothic" w:hAnsi="Century Gothic" w:cs="Arial"/>
                <w:b/>
                <w:sz w:val="22"/>
                <w:szCs w:val="22"/>
              </w:rPr>
              <w:t>E</w:t>
            </w:r>
          </w:p>
        </w:tc>
        <w:tc>
          <w:tcPr>
            <w:tcW w:w="533" w:type="dxa"/>
            <w:tcBorders>
              <w:top w:val="single" w:sz="4" w:space="0" w:color="auto"/>
              <w:left w:val="single" w:sz="4" w:space="0" w:color="auto"/>
              <w:bottom w:val="single" w:sz="4" w:space="0" w:color="auto"/>
              <w:right w:val="single" w:sz="4" w:space="0" w:color="auto"/>
            </w:tcBorders>
          </w:tcPr>
          <w:p w14:paraId="60B2454A" w14:textId="77777777" w:rsidR="007F4A80" w:rsidRPr="004621C1" w:rsidRDefault="007F4A80" w:rsidP="007F4A80">
            <w:pPr>
              <w:jc w:val="center"/>
              <w:rPr>
                <w:rFonts w:ascii="Century Gothic" w:hAnsi="Century Gothic" w:cs="Arial"/>
                <w:b/>
                <w:sz w:val="22"/>
                <w:szCs w:val="22"/>
              </w:rPr>
            </w:pPr>
          </w:p>
        </w:tc>
      </w:tr>
      <w:tr w:rsidR="007F4A80" w:rsidRPr="004621C1" w14:paraId="54E0F7A1" w14:textId="77777777" w:rsidTr="008D7E29">
        <w:trPr>
          <w:gridAfter w:val="1"/>
          <w:wAfter w:w="28" w:type="dxa"/>
        </w:trPr>
        <w:tc>
          <w:tcPr>
            <w:tcW w:w="1242" w:type="dxa"/>
            <w:tcBorders>
              <w:top w:val="single" w:sz="4" w:space="0" w:color="000000" w:themeColor="text1"/>
              <w:left w:val="single" w:sz="4" w:space="0" w:color="000000" w:themeColor="text1"/>
              <w:bottom w:val="single" w:sz="4" w:space="0" w:color="000000" w:themeColor="text1"/>
              <w:right w:val="nil"/>
            </w:tcBorders>
          </w:tcPr>
          <w:p w14:paraId="052FFEB3" w14:textId="77777777" w:rsidR="007F4A80" w:rsidRPr="004621C1" w:rsidRDefault="007F4A80" w:rsidP="007F4A80">
            <w:pPr>
              <w:numPr>
                <w:ilvl w:val="0"/>
                <w:numId w:val="1"/>
              </w:numPr>
              <w:jc w:val="center"/>
              <w:rPr>
                <w:rFonts w:ascii="Century Gothic" w:hAnsi="Century Gothic" w:cs="Arial"/>
                <w:i/>
                <w:sz w:val="22"/>
                <w:szCs w:val="22"/>
              </w:rPr>
            </w:pPr>
          </w:p>
        </w:tc>
        <w:tc>
          <w:tcPr>
            <w:tcW w:w="7989" w:type="dxa"/>
            <w:gridSpan w:val="3"/>
            <w:tcBorders>
              <w:top w:val="single" w:sz="4" w:space="0" w:color="000000" w:themeColor="text1"/>
              <w:left w:val="nil"/>
              <w:bottom w:val="single" w:sz="4" w:space="0" w:color="000000" w:themeColor="text1"/>
              <w:right w:val="single" w:sz="4" w:space="0" w:color="auto"/>
            </w:tcBorders>
            <w:shd w:val="clear" w:color="auto" w:fill="auto"/>
          </w:tcPr>
          <w:p w14:paraId="1D4ADA5E" w14:textId="77777777" w:rsidR="007F4A80" w:rsidRPr="004621C1" w:rsidRDefault="007F4A80" w:rsidP="007F4A80">
            <w:pPr>
              <w:rPr>
                <w:rFonts w:ascii="Century Gothic" w:hAnsi="Century Gothic" w:cs="Arial"/>
                <w:sz w:val="22"/>
                <w:szCs w:val="22"/>
              </w:rPr>
            </w:pPr>
            <w:r w:rsidRPr="004621C1">
              <w:rPr>
                <w:rFonts w:ascii="Century Gothic" w:hAnsi="Century Gothic" w:cs="Arial"/>
                <w:sz w:val="22"/>
                <w:szCs w:val="22"/>
              </w:rPr>
              <w:t>Ability to engender a shared team spirit between individuals and across services</w:t>
            </w:r>
          </w:p>
        </w:tc>
        <w:tc>
          <w:tcPr>
            <w:tcW w:w="558" w:type="dxa"/>
            <w:gridSpan w:val="2"/>
            <w:tcBorders>
              <w:top w:val="single" w:sz="4" w:space="0" w:color="auto"/>
              <w:left w:val="single" w:sz="4" w:space="0" w:color="auto"/>
              <w:bottom w:val="single" w:sz="4" w:space="0" w:color="auto"/>
              <w:right w:val="single" w:sz="4" w:space="0" w:color="auto"/>
            </w:tcBorders>
          </w:tcPr>
          <w:p w14:paraId="5BA80A9C" w14:textId="77777777" w:rsidR="007F4A80" w:rsidRPr="004621C1" w:rsidRDefault="007F4A80" w:rsidP="007F4A80">
            <w:pPr>
              <w:jc w:val="center"/>
              <w:rPr>
                <w:rFonts w:ascii="Century Gothic" w:hAnsi="Century Gothic" w:cs="Arial"/>
                <w:b/>
                <w:sz w:val="22"/>
                <w:szCs w:val="22"/>
              </w:rPr>
            </w:pPr>
            <w:r w:rsidRPr="004621C1">
              <w:rPr>
                <w:rFonts w:ascii="Century Gothic" w:hAnsi="Century Gothic" w:cs="Arial"/>
                <w:b/>
                <w:sz w:val="22"/>
                <w:szCs w:val="22"/>
              </w:rPr>
              <w:t>E</w:t>
            </w:r>
          </w:p>
        </w:tc>
        <w:tc>
          <w:tcPr>
            <w:tcW w:w="533" w:type="dxa"/>
            <w:tcBorders>
              <w:top w:val="single" w:sz="4" w:space="0" w:color="auto"/>
              <w:left w:val="single" w:sz="4" w:space="0" w:color="auto"/>
              <w:bottom w:val="single" w:sz="4" w:space="0" w:color="auto"/>
              <w:right w:val="single" w:sz="4" w:space="0" w:color="auto"/>
            </w:tcBorders>
          </w:tcPr>
          <w:p w14:paraId="58ABE0EE" w14:textId="77777777" w:rsidR="007F4A80" w:rsidRPr="004621C1" w:rsidRDefault="007F4A80" w:rsidP="007F4A80">
            <w:pPr>
              <w:jc w:val="center"/>
              <w:rPr>
                <w:rFonts w:ascii="Century Gothic" w:hAnsi="Century Gothic" w:cs="Arial"/>
                <w:b/>
                <w:sz w:val="22"/>
                <w:szCs w:val="22"/>
              </w:rPr>
            </w:pPr>
          </w:p>
        </w:tc>
      </w:tr>
      <w:tr w:rsidR="00091234" w:rsidRPr="0086572E" w14:paraId="32FFC3CA" w14:textId="77777777" w:rsidTr="00E0121B">
        <w:tc>
          <w:tcPr>
            <w:tcW w:w="1276" w:type="dxa"/>
            <w:gridSpan w:val="2"/>
            <w:tcBorders>
              <w:top w:val="single" w:sz="4" w:space="0" w:color="000000" w:themeColor="text1"/>
              <w:left w:val="single" w:sz="4" w:space="0" w:color="000000" w:themeColor="text1"/>
              <w:bottom w:val="single" w:sz="4" w:space="0" w:color="000000" w:themeColor="text1"/>
              <w:right w:val="nil"/>
            </w:tcBorders>
            <w:shd w:val="clear" w:color="auto" w:fill="D9D9D9" w:themeFill="background1" w:themeFillShade="D9"/>
          </w:tcPr>
          <w:p w14:paraId="48EF2AD9" w14:textId="77777777" w:rsidR="00091234" w:rsidRPr="0086572E" w:rsidRDefault="00091234" w:rsidP="008D7E29">
            <w:pPr>
              <w:rPr>
                <w:rFonts w:ascii="Century Gothic" w:hAnsi="Century Gothic" w:cs="Arial"/>
                <w:sz w:val="22"/>
                <w:szCs w:val="22"/>
              </w:rPr>
            </w:pPr>
          </w:p>
        </w:tc>
        <w:tc>
          <w:tcPr>
            <w:tcW w:w="7949" w:type="dxa"/>
            <w:tcBorders>
              <w:top w:val="single" w:sz="4" w:space="0" w:color="000000" w:themeColor="text1"/>
              <w:left w:val="nil"/>
              <w:bottom w:val="single" w:sz="4" w:space="0" w:color="000000" w:themeColor="text1"/>
              <w:right w:val="single" w:sz="4" w:space="0" w:color="auto"/>
            </w:tcBorders>
            <w:shd w:val="clear" w:color="auto" w:fill="D9D9D9" w:themeFill="background1" w:themeFillShade="D9"/>
          </w:tcPr>
          <w:p w14:paraId="1A4B96A2" w14:textId="77777777" w:rsidR="00091234" w:rsidRPr="0086572E" w:rsidRDefault="00091234" w:rsidP="000A22AE">
            <w:pPr>
              <w:rPr>
                <w:rFonts w:ascii="Century Gothic" w:hAnsi="Century Gothic" w:cs="Arial"/>
                <w:b/>
                <w:sz w:val="22"/>
                <w:szCs w:val="22"/>
              </w:rPr>
            </w:pPr>
            <w:r w:rsidRPr="0086572E">
              <w:rPr>
                <w:rFonts w:ascii="Century Gothic" w:hAnsi="Century Gothic" w:cs="Arial"/>
                <w:b/>
                <w:sz w:val="22"/>
                <w:szCs w:val="22"/>
              </w:rPr>
              <w:t>Other Requirements</w:t>
            </w:r>
          </w:p>
        </w:tc>
        <w:tc>
          <w:tcPr>
            <w:tcW w:w="5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DE897C" w14:textId="77777777" w:rsidR="00091234" w:rsidRPr="0086572E" w:rsidRDefault="00091234" w:rsidP="000A22AE">
            <w:pPr>
              <w:jc w:val="center"/>
              <w:rPr>
                <w:rFonts w:ascii="Century Gothic" w:hAnsi="Century Gothic" w:cs="Arial"/>
                <w:b/>
                <w:sz w:val="22"/>
                <w:szCs w:val="22"/>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4D4292" w14:textId="77777777" w:rsidR="00091234" w:rsidRPr="0086572E" w:rsidRDefault="00091234" w:rsidP="000A22AE">
            <w:pPr>
              <w:jc w:val="center"/>
              <w:rPr>
                <w:rFonts w:ascii="Century Gothic" w:hAnsi="Century Gothic" w:cs="Arial"/>
                <w:b/>
                <w:sz w:val="22"/>
                <w:szCs w:val="22"/>
              </w:rPr>
            </w:pPr>
          </w:p>
        </w:tc>
      </w:tr>
      <w:tr w:rsidR="00091234" w:rsidRPr="0086572E" w14:paraId="3657A7B0" w14:textId="77777777" w:rsidTr="00E0121B">
        <w:tc>
          <w:tcPr>
            <w:tcW w:w="1276" w:type="dxa"/>
            <w:gridSpan w:val="2"/>
            <w:tcBorders>
              <w:top w:val="single" w:sz="4" w:space="0" w:color="000000" w:themeColor="text1"/>
              <w:left w:val="single" w:sz="4" w:space="0" w:color="000000" w:themeColor="text1"/>
              <w:bottom w:val="single" w:sz="4" w:space="0" w:color="000000" w:themeColor="text1"/>
              <w:right w:val="nil"/>
            </w:tcBorders>
          </w:tcPr>
          <w:p w14:paraId="1906F3AD" w14:textId="77777777" w:rsidR="00091234" w:rsidRPr="0086572E" w:rsidRDefault="00091234" w:rsidP="00091234">
            <w:pPr>
              <w:numPr>
                <w:ilvl w:val="0"/>
                <w:numId w:val="1"/>
              </w:numPr>
              <w:spacing w:line="360" w:lineRule="auto"/>
              <w:jc w:val="center"/>
              <w:rPr>
                <w:rFonts w:ascii="Century Gothic" w:hAnsi="Century Gothic" w:cs="Arial"/>
                <w:sz w:val="22"/>
                <w:szCs w:val="22"/>
              </w:rPr>
            </w:pPr>
          </w:p>
        </w:tc>
        <w:tc>
          <w:tcPr>
            <w:tcW w:w="7949" w:type="dxa"/>
            <w:tcBorders>
              <w:top w:val="single" w:sz="4" w:space="0" w:color="000000" w:themeColor="text1"/>
              <w:left w:val="nil"/>
              <w:bottom w:val="single" w:sz="4" w:space="0" w:color="000000" w:themeColor="text1"/>
              <w:right w:val="single" w:sz="4" w:space="0" w:color="auto"/>
            </w:tcBorders>
          </w:tcPr>
          <w:p w14:paraId="3ABEFEC7" w14:textId="77777777" w:rsidR="00091234" w:rsidRPr="0086572E" w:rsidRDefault="00091234" w:rsidP="000A22AE">
            <w:pPr>
              <w:rPr>
                <w:rFonts w:ascii="Century Gothic" w:hAnsi="Century Gothic" w:cs="Arial"/>
                <w:sz w:val="22"/>
                <w:szCs w:val="22"/>
              </w:rPr>
            </w:pPr>
            <w:r w:rsidRPr="00423881">
              <w:rPr>
                <w:rFonts w:ascii="Century Gothic" w:hAnsi="Century Gothic" w:cs="Arial"/>
                <w:sz w:val="22"/>
                <w:szCs w:val="22"/>
              </w:rPr>
              <w:t>Evidence of interpersonal skills, discretion, sensitivity, and personal initiative with excellent attention to detail.</w:t>
            </w:r>
          </w:p>
        </w:tc>
        <w:tc>
          <w:tcPr>
            <w:tcW w:w="558" w:type="dxa"/>
            <w:gridSpan w:val="2"/>
            <w:tcBorders>
              <w:top w:val="single" w:sz="4" w:space="0" w:color="auto"/>
              <w:left w:val="single" w:sz="4" w:space="0" w:color="auto"/>
              <w:bottom w:val="single" w:sz="4" w:space="0" w:color="auto"/>
              <w:right w:val="single" w:sz="4" w:space="0" w:color="auto"/>
            </w:tcBorders>
          </w:tcPr>
          <w:p w14:paraId="4C40E458" w14:textId="77777777" w:rsidR="00091234" w:rsidRPr="0086572E" w:rsidRDefault="00091234" w:rsidP="000A22AE">
            <w:pPr>
              <w:spacing w:line="360" w:lineRule="auto"/>
              <w:jc w:val="center"/>
              <w:rPr>
                <w:rFonts w:ascii="Century Gothic" w:hAnsi="Century Gothic" w:cs="Arial"/>
                <w:b/>
                <w:sz w:val="22"/>
                <w:szCs w:val="22"/>
              </w:rPr>
            </w:pPr>
            <w:r w:rsidRPr="0086572E">
              <w:rPr>
                <w:rFonts w:ascii="Century Gothic" w:hAnsi="Century Gothic" w:cs="Arial"/>
                <w:b/>
                <w:sz w:val="22"/>
                <w:szCs w:val="22"/>
              </w:rPr>
              <w:t>E</w:t>
            </w:r>
          </w:p>
        </w:tc>
        <w:tc>
          <w:tcPr>
            <w:tcW w:w="567" w:type="dxa"/>
            <w:gridSpan w:val="3"/>
            <w:tcBorders>
              <w:top w:val="single" w:sz="4" w:space="0" w:color="auto"/>
              <w:left w:val="single" w:sz="4" w:space="0" w:color="auto"/>
              <w:bottom w:val="single" w:sz="4" w:space="0" w:color="auto"/>
              <w:right w:val="single" w:sz="4" w:space="0" w:color="auto"/>
            </w:tcBorders>
          </w:tcPr>
          <w:p w14:paraId="7084EBD1" w14:textId="77777777" w:rsidR="00091234" w:rsidRPr="0086572E" w:rsidRDefault="00091234" w:rsidP="000A22AE">
            <w:pPr>
              <w:spacing w:line="360" w:lineRule="auto"/>
              <w:jc w:val="center"/>
              <w:rPr>
                <w:rFonts w:ascii="Century Gothic" w:hAnsi="Century Gothic" w:cs="Arial"/>
                <w:b/>
                <w:sz w:val="22"/>
                <w:szCs w:val="22"/>
              </w:rPr>
            </w:pPr>
          </w:p>
        </w:tc>
      </w:tr>
      <w:tr w:rsidR="00091234" w:rsidRPr="0086572E" w14:paraId="3C5915B7" w14:textId="77777777" w:rsidTr="00E0121B">
        <w:tc>
          <w:tcPr>
            <w:tcW w:w="1276" w:type="dxa"/>
            <w:gridSpan w:val="2"/>
            <w:tcBorders>
              <w:top w:val="single" w:sz="4" w:space="0" w:color="000000" w:themeColor="text1"/>
              <w:left w:val="single" w:sz="4" w:space="0" w:color="000000" w:themeColor="text1"/>
              <w:bottom w:val="single" w:sz="4" w:space="0" w:color="000000" w:themeColor="text1"/>
              <w:right w:val="nil"/>
            </w:tcBorders>
          </w:tcPr>
          <w:p w14:paraId="5BC8E107" w14:textId="77777777" w:rsidR="00091234" w:rsidRPr="0086572E" w:rsidRDefault="00091234" w:rsidP="00091234">
            <w:pPr>
              <w:numPr>
                <w:ilvl w:val="0"/>
                <w:numId w:val="1"/>
              </w:numPr>
              <w:spacing w:line="360" w:lineRule="auto"/>
              <w:jc w:val="center"/>
              <w:rPr>
                <w:rFonts w:ascii="Century Gothic" w:hAnsi="Century Gothic" w:cs="Arial"/>
                <w:sz w:val="22"/>
                <w:szCs w:val="22"/>
              </w:rPr>
            </w:pPr>
          </w:p>
        </w:tc>
        <w:tc>
          <w:tcPr>
            <w:tcW w:w="7949" w:type="dxa"/>
            <w:tcBorders>
              <w:top w:val="single" w:sz="4" w:space="0" w:color="000000" w:themeColor="text1"/>
              <w:left w:val="nil"/>
              <w:bottom w:val="single" w:sz="4" w:space="0" w:color="000000" w:themeColor="text1"/>
              <w:right w:val="single" w:sz="4" w:space="0" w:color="auto"/>
            </w:tcBorders>
          </w:tcPr>
          <w:p w14:paraId="446DBE6E" w14:textId="77777777" w:rsidR="00091234" w:rsidRPr="00423881" w:rsidRDefault="00091234" w:rsidP="000A22AE">
            <w:pPr>
              <w:rPr>
                <w:rFonts w:ascii="Century Gothic" w:hAnsi="Century Gothic" w:cs="Arial"/>
                <w:sz w:val="22"/>
                <w:szCs w:val="22"/>
              </w:rPr>
            </w:pPr>
            <w:r w:rsidRPr="0078769D">
              <w:rPr>
                <w:rFonts w:ascii="Century Gothic" w:hAnsi="Century Gothic" w:cs="Arial"/>
                <w:sz w:val="22"/>
                <w:szCs w:val="22"/>
              </w:rPr>
              <w:t>A demonstrable commitment to their own Continual Professional Development (CPD)</w:t>
            </w:r>
          </w:p>
        </w:tc>
        <w:tc>
          <w:tcPr>
            <w:tcW w:w="558" w:type="dxa"/>
            <w:gridSpan w:val="2"/>
            <w:tcBorders>
              <w:top w:val="single" w:sz="4" w:space="0" w:color="auto"/>
              <w:left w:val="single" w:sz="4" w:space="0" w:color="auto"/>
              <w:bottom w:val="single" w:sz="4" w:space="0" w:color="auto"/>
              <w:right w:val="single" w:sz="4" w:space="0" w:color="auto"/>
            </w:tcBorders>
          </w:tcPr>
          <w:p w14:paraId="412F6996" w14:textId="77777777" w:rsidR="00091234" w:rsidRPr="0086572E" w:rsidRDefault="00091234" w:rsidP="000A22AE">
            <w:pPr>
              <w:spacing w:line="360" w:lineRule="auto"/>
              <w:jc w:val="center"/>
              <w:rPr>
                <w:rFonts w:ascii="Century Gothic" w:hAnsi="Century Gothic" w:cs="Arial"/>
                <w:b/>
                <w:sz w:val="22"/>
                <w:szCs w:val="22"/>
              </w:rPr>
            </w:pPr>
            <w:r>
              <w:rPr>
                <w:rFonts w:ascii="Century Gothic" w:hAnsi="Century Gothic" w:cs="Arial"/>
                <w:b/>
                <w:sz w:val="22"/>
                <w:szCs w:val="22"/>
              </w:rPr>
              <w:t>E</w:t>
            </w:r>
          </w:p>
        </w:tc>
        <w:tc>
          <w:tcPr>
            <w:tcW w:w="567" w:type="dxa"/>
            <w:gridSpan w:val="3"/>
            <w:tcBorders>
              <w:top w:val="single" w:sz="4" w:space="0" w:color="auto"/>
              <w:left w:val="single" w:sz="4" w:space="0" w:color="auto"/>
              <w:bottom w:val="single" w:sz="4" w:space="0" w:color="auto"/>
              <w:right w:val="single" w:sz="4" w:space="0" w:color="auto"/>
            </w:tcBorders>
          </w:tcPr>
          <w:p w14:paraId="52F28159" w14:textId="77777777" w:rsidR="00091234" w:rsidRPr="0086572E" w:rsidRDefault="00091234" w:rsidP="000A22AE">
            <w:pPr>
              <w:spacing w:line="360" w:lineRule="auto"/>
              <w:jc w:val="center"/>
              <w:rPr>
                <w:rFonts w:ascii="Century Gothic" w:hAnsi="Century Gothic" w:cs="Arial"/>
                <w:b/>
                <w:sz w:val="22"/>
                <w:szCs w:val="22"/>
              </w:rPr>
            </w:pPr>
          </w:p>
        </w:tc>
      </w:tr>
    </w:tbl>
    <w:p w14:paraId="106B0CFF" w14:textId="77777777" w:rsidR="0031306D" w:rsidRPr="004621C1" w:rsidRDefault="0031306D" w:rsidP="0031306D">
      <w:pPr>
        <w:rPr>
          <w:rFonts w:ascii="Century Gothic" w:hAnsi="Century Gothic" w:cs="Arial"/>
          <w:sz w:val="22"/>
          <w:szCs w:val="22"/>
        </w:rPr>
      </w:pPr>
    </w:p>
    <w:p w14:paraId="75DE570B" w14:textId="77777777" w:rsidR="006A79BC" w:rsidRPr="004621C1" w:rsidRDefault="006A79BC" w:rsidP="0031306D">
      <w:pPr>
        <w:rPr>
          <w:rFonts w:ascii="Century Gothic" w:hAnsi="Century Gothic" w:cs="Arial"/>
          <w:sz w:val="22"/>
          <w:szCs w:val="22"/>
        </w:rPr>
      </w:pPr>
    </w:p>
    <w:p w14:paraId="6DBE3AFA" w14:textId="77777777" w:rsidR="006A79BC" w:rsidRPr="004621C1" w:rsidRDefault="006A79BC" w:rsidP="0031306D">
      <w:pPr>
        <w:rPr>
          <w:rFonts w:ascii="Century Gothic" w:hAnsi="Century Gothic" w:cs="Arial"/>
          <w:sz w:val="22"/>
          <w:szCs w:val="22"/>
        </w:rPr>
      </w:pPr>
    </w:p>
    <w:p w14:paraId="0E97B1A3" w14:textId="69413C8B" w:rsidR="004369A9" w:rsidRDefault="009C54CF" w:rsidP="009C54CF">
      <w:pPr>
        <w:rPr>
          <w:rFonts w:ascii="Century Gothic" w:hAnsi="Century Gothic"/>
          <w:b/>
          <w:bCs/>
          <w:sz w:val="24"/>
          <w:szCs w:val="24"/>
        </w:rPr>
      </w:pPr>
      <w:r w:rsidRPr="10BFDFAE">
        <w:rPr>
          <w:rFonts w:ascii="Century Gothic" w:hAnsi="Century Gothic"/>
          <w:b/>
          <w:bCs/>
          <w:sz w:val="24"/>
          <w:szCs w:val="24"/>
        </w:rPr>
        <w:t xml:space="preserve">NAME: </w:t>
      </w:r>
    </w:p>
    <w:p w14:paraId="7AC0C144" w14:textId="4E43E1A5" w:rsidR="004369A9" w:rsidRDefault="009C54CF" w:rsidP="009C54CF">
      <w:r w:rsidRPr="10BFDFAE">
        <w:rPr>
          <w:rFonts w:ascii="Century Gothic" w:hAnsi="Century Gothic"/>
          <w:b/>
          <w:bCs/>
          <w:sz w:val="24"/>
          <w:szCs w:val="24"/>
        </w:rPr>
        <w:t xml:space="preserve">SIGNATURE: </w:t>
      </w:r>
    </w:p>
    <w:p w14:paraId="0B105C90" w14:textId="332620FC" w:rsidR="009C54CF" w:rsidRDefault="009C54CF" w:rsidP="009C54CF">
      <w:pPr>
        <w:rPr>
          <w:rFonts w:ascii="Century Gothic" w:hAnsi="Century Gothic"/>
          <w:b/>
          <w:bCs/>
          <w:sz w:val="24"/>
          <w:szCs w:val="24"/>
        </w:rPr>
      </w:pPr>
      <w:r w:rsidRPr="10BFDFAE">
        <w:rPr>
          <w:rFonts w:ascii="Century Gothic" w:hAnsi="Century Gothic"/>
          <w:b/>
          <w:bCs/>
          <w:sz w:val="24"/>
          <w:szCs w:val="24"/>
        </w:rPr>
        <w:t xml:space="preserve">DATE: </w:t>
      </w:r>
    </w:p>
    <w:p w14:paraId="35E97DEF" w14:textId="77777777" w:rsidR="006A79BC" w:rsidRPr="004621C1" w:rsidRDefault="006A79BC" w:rsidP="006A79BC">
      <w:pPr>
        <w:jc w:val="both"/>
        <w:rPr>
          <w:rFonts w:ascii="Century Gothic" w:hAnsi="Century Gothic" w:cs="Arial"/>
          <w:sz w:val="22"/>
          <w:szCs w:val="22"/>
        </w:rPr>
      </w:pPr>
    </w:p>
    <w:p w14:paraId="7629785B" w14:textId="06B71E1D" w:rsidR="7E6CC280" w:rsidRDefault="7E6CC280" w:rsidP="7E6CC280">
      <w:pPr>
        <w:jc w:val="both"/>
        <w:rPr>
          <w:rFonts w:ascii="Century Gothic" w:hAnsi="Century Gothic" w:cs="Arial"/>
          <w:sz w:val="22"/>
          <w:szCs w:val="22"/>
        </w:rPr>
      </w:pPr>
    </w:p>
    <w:sectPr w:rsidR="7E6CC280" w:rsidSect="007E747B">
      <w:headerReference w:type="default" r:id="rId10"/>
      <w:footerReference w:type="default" r:id="rId11"/>
      <w:pgSz w:w="11906" w:h="16838"/>
      <w:pgMar w:top="720" w:right="720" w:bottom="720" w:left="720" w:header="42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CDEE7" w14:textId="77777777" w:rsidR="00283F34" w:rsidRDefault="00283F34">
      <w:r>
        <w:separator/>
      </w:r>
    </w:p>
  </w:endnote>
  <w:endnote w:type="continuationSeparator" w:id="0">
    <w:p w14:paraId="275C880D" w14:textId="77777777" w:rsidR="00283F34" w:rsidRDefault="00283F34">
      <w:r>
        <w:continuationSeparator/>
      </w:r>
    </w:p>
  </w:endnote>
  <w:endnote w:type="continuationNotice" w:id="1">
    <w:p w14:paraId="4E023637" w14:textId="77777777" w:rsidR="00283F34" w:rsidRDefault="00283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9E8AF" w14:textId="1AE053D8" w:rsidR="6E12111B" w:rsidRPr="00144EDC" w:rsidRDefault="00F2230E" w:rsidP="6E12111B">
    <w:pPr>
      <w:pStyle w:val="Footer"/>
      <w:rPr>
        <w:rFonts w:ascii="Century Gothic" w:hAnsi="Century Gothic"/>
        <w:sz w:val="16"/>
        <w:szCs w:val="16"/>
      </w:rPr>
    </w:pPr>
    <w:r w:rsidRPr="00144EDC">
      <w:rPr>
        <w:rFonts w:ascii="Century Gothic" w:hAnsi="Century Gothic"/>
        <w:sz w:val="16"/>
        <w:szCs w:val="16"/>
      </w:rPr>
      <w:t>JDPS Finance Manager – 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174DA" w14:textId="77777777" w:rsidR="00283F34" w:rsidRDefault="00283F34">
      <w:r>
        <w:separator/>
      </w:r>
    </w:p>
  </w:footnote>
  <w:footnote w:type="continuationSeparator" w:id="0">
    <w:p w14:paraId="03A3647E" w14:textId="77777777" w:rsidR="00283F34" w:rsidRDefault="00283F34">
      <w:r>
        <w:continuationSeparator/>
      </w:r>
    </w:p>
  </w:footnote>
  <w:footnote w:type="continuationNotice" w:id="1">
    <w:p w14:paraId="3D2FD4E8" w14:textId="77777777" w:rsidR="00283F34" w:rsidRDefault="00283F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5ACC5" w14:textId="36203700" w:rsidR="007E747B" w:rsidRDefault="007E747B" w:rsidP="007E747B">
    <w:pPr>
      <w:pStyle w:val="Header"/>
      <w:jc w:val="right"/>
    </w:pPr>
    <w:r>
      <w:rPr>
        <w:noProof/>
      </w:rPr>
      <w:drawing>
        <wp:inline distT="0" distB="0" distL="0" distR="0" wp14:anchorId="0CEADAD6" wp14:editId="02B2A297">
          <wp:extent cx="1379220" cy="873306"/>
          <wp:effectExtent l="0" t="0" r="0" b="0"/>
          <wp:docPr id="1645589710" name="Picture 1" descr="A heart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021330" name="Picture 1" descr="A heart with text on i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86273" cy="877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33CE8"/>
    <w:multiLevelType w:val="hybridMultilevel"/>
    <w:tmpl w:val="C5CC9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C77B45"/>
    <w:multiLevelType w:val="hybridMultilevel"/>
    <w:tmpl w:val="0CD6AEA4"/>
    <w:lvl w:ilvl="0" w:tplc="08090001">
      <w:start w:val="1"/>
      <w:numFmt w:val="bullet"/>
      <w:lvlText w:val=""/>
      <w:lvlJc w:val="left"/>
      <w:pPr>
        <w:ind w:left="2192" w:hanging="360"/>
      </w:pPr>
      <w:rPr>
        <w:rFonts w:ascii="Symbol" w:hAnsi="Symbol" w:hint="default"/>
        <w:b w:val="0"/>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177C2D91"/>
    <w:multiLevelType w:val="hybridMultilevel"/>
    <w:tmpl w:val="AFAA95C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3" w15:restartNumberingAfterBreak="0">
    <w:nsid w:val="255863CF"/>
    <w:multiLevelType w:val="hybridMultilevel"/>
    <w:tmpl w:val="87F8DD42"/>
    <w:lvl w:ilvl="0" w:tplc="08090001">
      <w:start w:val="1"/>
      <w:numFmt w:val="bullet"/>
      <w:lvlText w:val=""/>
      <w:lvlJc w:val="left"/>
      <w:pPr>
        <w:ind w:left="678" w:hanging="360"/>
      </w:pPr>
      <w:rPr>
        <w:rFonts w:ascii="Symbol" w:hAnsi="Symbol"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4" w15:restartNumberingAfterBreak="0">
    <w:nsid w:val="2D9605B2"/>
    <w:multiLevelType w:val="hybridMultilevel"/>
    <w:tmpl w:val="B546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F4324B"/>
    <w:multiLevelType w:val="hybridMultilevel"/>
    <w:tmpl w:val="E514D8E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D256FAC"/>
    <w:multiLevelType w:val="hybridMultilevel"/>
    <w:tmpl w:val="E4D8C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7712C3"/>
    <w:multiLevelType w:val="hybridMultilevel"/>
    <w:tmpl w:val="EDF8CC0E"/>
    <w:lvl w:ilvl="0" w:tplc="08090001">
      <w:start w:val="1"/>
      <w:numFmt w:val="bullet"/>
      <w:lvlText w:val=""/>
      <w:lvlJc w:val="left"/>
      <w:pPr>
        <w:tabs>
          <w:tab w:val="num" w:pos="664"/>
        </w:tabs>
        <w:ind w:left="664" w:hanging="360"/>
      </w:pPr>
      <w:rPr>
        <w:rFonts w:ascii="Symbol" w:hAnsi="Symbol" w:hint="default"/>
      </w:rPr>
    </w:lvl>
    <w:lvl w:ilvl="1" w:tplc="04090001">
      <w:start w:val="1"/>
      <w:numFmt w:val="bullet"/>
      <w:lvlText w:val=""/>
      <w:lvlJc w:val="left"/>
      <w:pPr>
        <w:tabs>
          <w:tab w:val="num" w:pos="1384"/>
        </w:tabs>
        <w:ind w:left="1384" w:hanging="360"/>
      </w:pPr>
      <w:rPr>
        <w:rFonts w:ascii="Symbol" w:hAnsi="Symbol" w:hint="default"/>
      </w:rPr>
    </w:lvl>
    <w:lvl w:ilvl="2" w:tplc="08090005" w:tentative="1">
      <w:start w:val="1"/>
      <w:numFmt w:val="bullet"/>
      <w:lvlText w:val=""/>
      <w:lvlJc w:val="left"/>
      <w:pPr>
        <w:tabs>
          <w:tab w:val="num" w:pos="2104"/>
        </w:tabs>
        <w:ind w:left="2104" w:hanging="360"/>
      </w:pPr>
      <w:rPr>
        <w:rFonts w:ascii="Wingdings" w:hAnsi="Wingdings" w:hint="default"/>
      </w:rPr>
    </w:lvl>
    <w:lvl w:ilvl="3" w:tplc="08090001" w:tentative="1">
      <w:start w:val="1"/>
      <w:numFmt w:val="bullet"/>
      <w:lvlText w:val=""/>
      <w:lvlJc w:val="left"/>
      <w:pPr>
        <w:tabs>
          <w:tab w:val="num" w:pos="2824"/>
        </w:tabs>
        <w:ind w:left="2824" w:hanging="360"/>
      </w:pPr>
      <w:rPr>
        <w:rFonts w:ascii="Symbol" w:hAnsi="Symbol" w:hint="default"/>
      </w:rPr>
    </w:lvl>
    <w:lvl w:ilvl="4" w:tplc="08090003" w:tentative="1">
      <w:start w:val="1"/>
      <w:numFmt w:val="bullet"/>
      <w:lvlText w:val="o"/>
      <w:lvlJc w:val="left"/>
      <w:pPr>
        <w:tabs>
          <w:tab w:val="num" w:pos="3544"/>
        </w:tabs>
        <w:ind w:left="3544" w:hanging="360"/>
      </w:pPr>
      <w:rPr>
        <w:rFonts w:ascii="Courier New" w:hAnsi="Courier New" w:cs="Courier New" w:hint="default"/>
      </w:rPr>
    </w:lvl>
    <w:lvl w:ilvl="5" w:tplc="08090005" w:tentative="1">
      <w:start w:val="1"/>
      <w:numFmt w:val="bullet"/>
      <w:lvlText w:val=""/>
      <w:lvlJc w:val="left"/>
      <w:pPr>
        <w:tabs>
          <w:tab w:val="num" w:pos="4264"/>
        </w:tabs>
        <w:ind w:left="4264" w:hanging="360"/>
      </w:pPr>
      <w:rPr>
        <w:rFonts w:ascii="Wingdings" w:hAnsi="Wingdings" w:hint="default"/>
      </w:rPr>
    </w:lvl>
    <w:lvl w:ilvl="6" w:tplc="08090001" w:tentative="1">
      <w:start w:val="1"/>
      <w:numFmt w:val="bullet"/>
      <w:lvlText w:val=""/>
      <w:lvlJc w:val="left"/>
      <w:pPr>
        <w:tabs>
          <w:tab w:val="num" w:pos="4984"/>
        </w:tabs>
        <w:ind w:left="4984" w:hanging="360"/>
      </w:pPr>
      <w:rPr>
        <w:rFonts w:ascii="Symbol" w:hAnsi="Symbol" w:hint="default"/>
      </w:rPr>
    </w:lvl>
    <w:lvl w:ilvl="7" w:tplc="08090003" w:tentative="1">
      <w:start w:val="1"/>
      <w:numFmt w:val="bullet"/>
      <w:lvlText w:val="o"/>
      <w:lvlJc w:val="left"/>
      <w:pPr>
        <w:tabs>
          <w:tab w:val="num" w:pos="5704"/>
        </w:tabs>
        <w:ind w:left="5704" w:hanging="360"/>
      </w:pPr>
      <w:rPr>
        <w:rFonts w:ascii="Courier New" w:hAnsi="Courier New" w:cs="Courier New" w:hint="default"/>
      </w:rPr>
    </w:lvl>
    <w:lvl w:ilvl="8" w:tplc="08090005" w:tentative="1">
      <w:start w:val="1"/>
      <w:numFmt w:val="bullet"/>
      <w:lvlText w:val=""/>
      <w:lvlJc w:val="left"/>
      <w:pPr>
        <w:tabs>
          <w:tab w:val="num" w:pos="6424"/>
        </w:tabs>
        <w:ind w:left="6424" w:hanging="360"/>
      </w:pPr>
      <w:rPr>
        <w:rFonts w:ascii="Wingdings" w:hAnsi="Wingdings" w:hint="default"/>
      </w:rPr>
    </w:lvl>
  </w:abstractNum>
  <w:abstractNum w:abstractNumId="8" w15:restartNumberingAfterBreak="0">
    <w:nsid w:val="49FF76E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4C982DFE"/>
    <w:multiLevelType w:val="hybridMultilevel"/>
    <w:tmpl w:val="4EA0B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F03AE0"/>
    <w:multiLevelType w:val="hybridMultilevel"/>
    <w:tmpl w:val="A0F2F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71412B"/>
    <w:multiLevelType w:val="hybridMultilevel"/>
    <w:tmpl w:val="BADADC38"/>
    <w:lvl w:ilvl="0" w:tplc="08090001">
      <w:start w:val="1"/>
      <w:numFmt w:val="bullet"/>
      <w:lvlText w:val=""/>
      <w:lvlJc w:val="left"/>
      <w:pPr>
        <w:ind w:left="360" w:hanging="360"/>
      </w:pPr>
      <w:rPr>
        <w:rFonts w:ascii="Symbol" w:hAnsi="Symbol" w:hint="default"/>
        <w:b w:val="0"/>
      </w:rPr>
    </w:lvl>
    <w:lvl w:ilvl="1" w:tplc="08090019" w:tentative="1">
      <w:start w:val="1"/>
      <w:numFmt w:val="lowerLetter"/>
      <w:lvlText w:val="%2."/>
      <w:lvlJc w:val="left"/>
      <w:pPr>
        <w:ind w:left="1048" w:hanging="360"/>
      </w:pPr>
    </w:lvl>
    <w:lvl w:ilvl="2" w:tplc="0809001B" w:tentative="1">
      <w:start w:val="1"/>
      <w:numFmt w:val="lowerRoman"/>
      <w:lvlText w:val="%3."/>
      <w:lvlJc w:val="right"/>
      <w:pPr>
        <w:ind w:left="1768" w:hanging="180"/>
      </w:pPr>
    </w:lvl>
    <w:lvl w:ilvl="3" w:tplc="0809000F" w:tentative="1">
      <w:start w:val="1"/>
      <w:numFmt w:val="decimal"/>
      <w:lvlText w:val="%4."/>
      <w:lvlJc w:val="left"/>
      <w:pPr>
        <w:ind w:left="2488" w:hanging="360"/>
      </w:pPr>
    </w:lvl>
    <w:lvl w:ilvl="4" w:tplc="08090019" w:tentative="1">
      <w:start w:val="1"/>
      <w:numFmt w:val="lowerLetter"/>
      <w:lvlText w:val="%5."/>
      <w:lvlJc w:val="left"/>
      <w:pPr>
        <w:ind w:left="3208" w:hanging="360"/>
      </w:pPr>
    </w:lvl>
    <w:lvl w:ilvl="5" w:tplc="0809001B" w:tentative="1">
      <w:start w:val="1"/>
      <w:numFmt w:val="lowerRoman"/>
      <w:lvlText w:val="%6."/>
      <w:lvlJc w:val="right"/>
      <w:pPr>
        <w:ind w:left="3928" w:hanging="180"/>
      </w:pPr>
    </w:lvl>
    <w:lvl w:ilvl="6" w:tplc="0809000F" w:tentative="1">
      <w:start w:val="1"/>
      <w:numFmt w:val="decimal"/>
      <w:lvlText w:val="%7."/>
      <w:lvlJc w:val="left"/>
      <w:pPr>
        <w:ind w:left="4648" w:hanging="360"/>
      </w:pPr>
    </w:lvl>
    <w:lvl w:ilvl="7" w:tplc="08090019" w:tentative="1">
      <w:start w:val="1"/>
      <w:numFmt w:val="lowerLetter"/>
      <w:lvlText w:val="%8."/>
      <w:lvlJc w:val="left"/>
      <w:pPr>
        <w:ind w:left="5368" w:hanging="360"/>
      </w:pPr>
    </w:lvl>
    <w:lvl w:ilvl="8" w:tplc="0809001B" w:tentative="1">
      <w:start w:val="1"/>
      <w:numFmt w:val="lowerRoman"/>
      <w:lvlText w:val="%9."/>
      <w:lvlJc w:val="right"/>
      <w:pPr>
        <w:ind w:left="6088" w:hanging="180"/>
      </w:pPr>
    </w:lvl>
  </w:abstractNum>
  <w:abstractNum w:abstractNumId="12" w15:restartNumberingAfterBreak="0">
    <w:nsid w:val="632D70DE"/>
    <w:multiLevelType w:val="hybridMultilevel"/>
    <w:tmpl w:val="EB8CE928"/>
    <w:lvl w:ilvl="0" w:tplc="FD60D564">
      <w:start w:val="37"/>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B449C3"/>
    <w:multiLevelType w:val="hybridMultilevel"/>
    <w:tmpl w:val="4FE6BF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6CAB252A"/>
    <w:multiLevelType w:val="hybridMultilevel"/>
    <w:tmpl w:val="CB4A69EC"/>
    <w:lvl w:ilvl="0" w:tplc="FD60D564">
      <w:start w:val="4"/>
      <w:numFmt w:val="bullet"/>
      <w:lvlText w:val="-"/>
      <w:lvlJc w:val="left"/>
      <w:pPr>
        <w:ind w:left="720" w:hanging="360"/>
      </w:pPr>
      <w:rPr>
        <w:rFonts w:ascii="Century Gothic" w:eastAsia="Times New Roman"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2172626"/>
    <w:multiLevelType w:val="hybridMultilevel"/>
    <w:tmpl w:val="96B294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9DE1BD6"/>
    <w:multiLevelType w:val="hybridMultilevel"/>
    <w:tmpl w:val="0DE68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9316950">
    <w:abstractNumId w:val="8"/>
  </w:num>
  <w:num w:numId="2" w16cid:durableId="430394596">
    <w:abstractNumId w:val="0"/>
  </w:num>
  <w:num w:numId="3" w16cid:durableId="531302520">
    <w:abstractNumId w:val="13"/>
  </w:num>
  <w:num w:numId="4" w16cid:durableId="1474954354">
    <w:abstractNumId w:val="11"/>
  </w:num>
  <w:num w:numId="5" w16cid:durableId="1352534357">
    <w:abstractNumId w:val="1"/>
  </w:num>
  <w:num w:numId="6" w16cid:durableId="1987511012">
    <w:abstractNumId w:val="9"/>
  </w:num>
  <w:num w:numId="7" w16cid:durableId="1671133971">
    <w:abstractNumId w:val="10"/>
  </w:num>
  <w:num w:numId="8" w16cid:durableId="135726958">
    <w:abstractNumId w:val="15"/>
  </w:num>
  <w:num w:numId="9" w16cid:durableId="1982954237">
    <w:abstractNumId w:val="2"/>
  </w:num>
  <w:num w:numId="10" w16cid:durableId="1907687596">
    <w:abstractNumId w:val="12"/>
  </w:num>
  <w:num w:numId="11" w16cid:durableId="751194526">
    <w:abstractNumId w:val="14"/>
  </w:num>
  <w:num w:numId="12" w16cid:durableId="343483627">
    <w:abstractNumId w:val="5"/>
  </w:num>
  <w:num w:numId="13" w16cid:durableId="1311859859">
    <w:abstractNumId w:val="7"/>
  </w:num>
  <w:num w:numId="14" w16cid:durableId="1131441876">
    <w:abstractNumId w:val="16"/>
  </w:num>
  <w:num w:numId="15" w16cid:durableId="1745568962">
    <w:abstractNumId w:val="3"/>
  </w:num>
  <w:num w:numId="16" w16cid:durableId="1539514894">
    <w:abstractNumId w:val="4"/>
  </w:num>
  <w:num w:numId="17" w16cid:durableId="1280643150">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888"/>
    <w:rsid w:val="00010112"/>
    <w:rsid w:val="00016C1F"/>
    <w:rsid w:val="0001775B"/>
    <w:rsid w:val="00020447"/>
    <w:rsid w:val="00020B64"/>
    <w:rsid w:val="00025BE7"/>
    <w:rsid w:val="0002734F"/>
    <w:rsid w:val="000360FA"/>
    <w:rsid w:val="00045197"/>
    <w:rsid w:val="000459CA"/>
    <w:rsid w:val="00054DF4"/>
    <w:rsid w:val="0005513D"/>
    <w:rsid w:val="000719D8"/>
    <w:rsid w:val="00074619"/>
    <w:rsid w:val="000801CA"/>
    <w:rsid w:val="00085CCE"/>
    <w:rsid w:val="00086369"/>
    <w:rsid w:val="00086653"/>
    <w:rsid w:val="00090AB7"/>
    <w:rsid w:val="00090BAF"/>
    <w:rsid w:val="00091234"/>
    <w:rsid w:val="00097C16"/>
    <w:rsid w:val="000A01ED"/>
    <w:rsid w:val="000A0AF9"/>
    <w:rsid w:val="000A1925"/>
    <w:rsid w:val="000A22AE"/>
    <w:rsid w:val="000A5BC5"/>
    <w:rsid w:val="000B485D"/>
    <w:rsid w:val="000B54FF"/>
    <w:rsid w:val="000B65CD"/>
    <w:rsid w:val="000C3286"/>
    <w:rsid w:val="000C721C"/>
    <w:rsid w:val="000C75FF"/>
    <w:rsid w:val="000D272C"/>
    <w:rsid w:val="000D28F8"/>
    <w:rsid w:val="000E4D50"/>
    <w:rsid w:val="000E60D8"/>
    <w:rsid w:val="000E7E7B"/>
    <w:rsid w:val="000F0B05"/>
    <w:rsid w:val="000F67A0"/>
    <w:rsid w:val="000F7813"/>
    <w:rsid w:val="00100772"/>
    <w:rsid w:val="00101CF3"/>
    <w:rsid w:val="001051F1"/>
    <w:rsid w:val="00110C44"/>
    <w:rsid w:val="00113F0C"/>
    <w:rsid w:val="00124CF3"/>
    <w:rsid w:val="00144584"/>
    <w:rsid w:val="00144EDC"/>
    <w:rsid w:val="0014585F"/>
    <w:rsid w:val="001540A5"/>
    <w:rsid w:val="00167DFC"/>
    <w:rsid w:val="0018199F"/>
    <w:rsid w:val="001907C8"/>
    <w:rsid w:val="00190940"/>
    <w:rsid w:val="0019370E"/>
    <w:rsid w:val="00197AFE"/>
    <w:rsid w:val="001A332D"/>
    <w:rsid w:val="001A3824"/>
    <w:rsid w:val="001A4A5C"/>
    <w:rsid w:val="001B3B6B"/>
    <w:rsid w:val="001B4EB3"/>
    <w:rsid w:val="001B6122"/>
    <w:rsid w:val="001D34F6"/>
    <w:rsid w:val="001D4175"/>
    <w:rsid w:val="001D4C73"/>
    <w:rsid w:val="001E203D"/>
    <w:rsid w:val="001F6308"/>
    <w:rsid w:val="001F7257"/>
    <w:rsid w:val="00206D30"/>
    <w:rsid w:val="00214EC8"/>
    <w:rsid w:val="0023191D"/>
    <w:rsid w:val="00234DAA"/>
    <w:rsid w:val="002362E7"/>
    <w:rsid w:val="002365EA"/>
    <w:rsid w:val="00237C5C"/>
    <w:rsid w:val="00257789"/>
    <w:rsid w:val="002629FD"/>
    <w:rsid w:val="00270A4C"/>
    <w:rsid w:val="0028034C"/>
    <w:rsid w:val="00280D40"/>
    <w:rsid w:val="00281639"/>
    <w:rsid w:val="00283F34"/>
    <w:rsid w:val="00286AE4"/>
    <w:rsid w:val="002A1BF7"/>
    <w:rsid w:val="002B4851"/>
    <w:rsid w:val="002B59AD"/>
    <w:rsid w:val="002C3420"/>
    <w:rsid w:val="002C51C5"/>
    <w:rsid w:val="002F391B"/>
    <w:rsid w:val="002F5774"/>
    <w:rsid w:val="002F768D"/>
    <w:rsid w:val="003014DA"/>
    <w:rsid w:val="00304658"/>
    <w:rsid w:val="00306D04"/>
    <w:rsid w:val="00311138"/>
    <w:rsid w:val="0031306D"/>
    <w:rsid w:val="0033279F"/>
    <w:rsid w:val="00335A4D"/>
    <w:rsid w:val="00337664"/>
    <w:rsid w:val="00340973"/>
    <w:rsid w:val="00354509"/>
    <w:rsid w:val="00356399"/>
    <w:rsid w:val="00356997"/>
    <w:rsid w:val="00361EF1"/>
    <w:rsid w:val="003623DC"/>
    <w:rsid w:val="003656E3"/>
    <w:rsid w:val="0037438F"/>
    <w:rsid w:val="00381E2C"/>
    <w:rsid w:val="00382F2B"/>
    <w:rsid w:val="00392380"/>
    <w:rsid w:val="00392D24"/>
    <w:rsid w:val="003A389B"/>
    <w:rsid w:val="003A5C85"/>
    <w:rsid w:val="003B26C7"/>
    <w:rsid w:val="003C1413"/>
    <w:rsid w:val="003C4E4F"/>
    <w:rsid w:val="003C5ECB"/>
    <w:rsid w:val="003C6715"/>
    <w:rsid w:val="003D62EF"/>
    <w:rsid w:val="003D7FDF"/>
    <w:rsid w:val="003E5C6C"/>
    <w:rsid w:val="003F152C"/>
    <w:rsid w:val="003F3701"/>
    <w:rsid w:val="003F3978"/>
    <w:rsid w:val="003F6AFA"/>
    <w:rsid w:val="004042B8"/>
    <w:rsid w:val="00407A60"/>
    <w:rsid w:val="00414BE2"/>
    <w:rsid w:val="00415186"/>
    <w:rsid w:val="00424D36"/>
    <w:rsid w:val="004369A9"/>
    <w:rsid w:val="00443E1C"/>
    <w:rsid w:val="00445E5F"/>
    <w:rsid w:val="004564C9"/>
    <w:rsid w:val="00456F2C"/>
    <w:rsid w:val="004577C7"/>
    <w:rsid w:val="00457838"/>
    <w:rsid w:val="004621C1"/>
    <w:rsid w:val="004648FD"/>
    <w:rsid w:val="00465227"/>
    <w:rsid w:val="00466F0B"/>
    <w:rsid w:val="00467597"/>
    <w:rsid w:val="00471765"/>
    <w:rsid w:val="00473A9B"/>
    <w:rsid w:val="004745C5"/>
    <w:rsid w:val="004746CC"/>
    <w:rsid w:val="00481DBD"/>
    <w:rsid w:val="00485453"/>
    <w:rsid w:val="00487363"/>
    <w:rsid w:val="00494E4E"/>
    <w:rsid w:val="004A049E"/>
    <w:rsid w:val="004A0B6A"/>
    <w:rsid w:val="004B1ACE"/>
    <w:rsid w:val="004B1C86"/>
    <w:rsid w:val="004C00DC"/>
    <w:rsid w:val="004D0532"/>
    <w:rsid w:val="004D22C7"/>
    <w:rsid w:val="004D7385"/>
    <w:rsid w:val="004E57F8"/>
    <w:rsid w:val="004E78B6"/>
    <w:rsid w:val="004F6B65"/>
    <w:rsid w:val="00503945"/>
    <w:rsid w:val="005073BE"/>
    <w:rsid w:val="00513E88"/>
    <w:rsid w:val="00514759"/>
    <w:rsid w:val="00514EE8"/>
    <w:rsid w:val="00524344"/>
    <w:rsid w:val="00531CB6"/>
    <w:rsid w:val="00532BF6"/>
    <w:rsid w:val="0053315D"/>
    <w:rsid w:val="005503D1"/>
    <w:rsid w:val="00551DA7"/>
    <w:rsid w:val="005551BD"/>
    <w:rsid w:val="00562114"/>
    <w:rsid w:val="00563860"/>
    <w:rsid w:val="00564251"/>
    <w:rsid w:val="00565F81"/>
    <w:rsid w:val="00570DD3"/>
    <w:rsid w:val="005720EE"/>
    <w:rsid w:val="00587979"/>
    <w:rsid w:val="00591F6C"/>
    <w:rsid w:val="00595B97"/>
    <w:rsid w:val="00596B60"/>
    <w:rsid w:val="00596FAA"/>
    <w:rsid w:val="00597F94"/>
    <w:rsid w:val="005A0D72"/>
    <w:rsid w:val="005A2325"/>
    <w:rsid w:val="005B2538"/>
    <w:rsid w:val="005C076E"/>
    <w:rsid w:val="005C7584"/>
    <w:rsid w:val="005D19BF"/>
    <w:rsid w:val="005D1E01"/>
    <w:rsid w:val="005E1705"/>
    <w:rsid w:val="005E78C8"/>
    <w:rsid w:val="005F1100"/>
    <w:rsid w:val="005F2D77"/>
    <w:rsid w:val="005F432E"/>
    <w:rsid w:val="0061262A"/>
    <w:rsid w:val="00612B58"/>
    <w:rsid w:val="006137AE"/>
    <w:rsid w:val="006150B6"/>
    <w:rsid w:val="00615B2C"/>
    <w:rsid w:val="0062011E"/>
    <w:rsid w:val="00621D05"/>
    <w:rsid w:val="00624DBF"/>
    <w:rsid w:val="006305AD"/>
    <w:rsid w:val="00640DF9"/>
    <w:rsid w:val="00646A1B"/>
    <w:rsid w:val="00652D67"/>
    <w:rsid w:val="00654BB9"/>
    <w:rsid w:val="006731F4"/>
    <w:rsid w:val="0067360D"/>
    <w:rsid w:val="00673D52"/>
    <w:rsid w:val="00675392"/>
    <w:rsid w:val="006816E1"/>
    <w:rsid w:val="00684E2D"/>
    <w:rsid w:val="006858EA"/>
    <w:rsid w:val="00693F5B"/>
    <w:rsid w:val="006A23DD"/>
    <w:rsid w:val="006A4187"/>
    <w:rsid w:val="006A4884"/>
    <w:rsid w:val="006A79BC"/>
    <w:rsid w:val="006B356C"/>
    <w:rsid w:val="006B3E52"/>
    <w:rsid w:val="006B5662"/>
    <w:rsid w:val="006B579C"/>
    <w:rsid w:val="006D45C8"/>
    <w:rsid w:val="006E0C0D"/>
    <w:rsid w:val="006E1256"/>
    <w:rsid w:val="006E6CC3"/>
    <w:rsid w:val="006F08BD"/>
    <w:rsid w:val="007062DE"/>
    <w:rsid w:val="0072614F"/>
    <w:rsid w:val="007348E4"/>
    <w:rsid w:val="00735D2C"/>
    <w:rsid w:val="00736792"/>
    <w:rsid w:val="007402B5"/>
    <w:rsid w:val="007462BC"/>
    <w:rsid w:val="00746684"/>
    <w:rsid w:val="00751404"/>
    <w:rsid w:val="00751DFE"/>
    <w:rsid w:val="00757610"/>
    <w:rsid w:val="00761CA8"/>
    <w:rsid w:val="00761D22"/>
    <w:rsid w:val="007707EC"/>
    <w:rsid w:val="0077568A"/>
    <w:rsid w:val="0077722F"/>
    <w:rsid w:val="007809B2"/>
    <w:rsid w:val="007824F5"/>
    <w:rsid w:val="0078655E"/>
    <w:rsid w:val="007871F4"/>
    <w:rsid w:val="007872D2"/>
    <w:rsid w:val="0079167C"/>
    <w:rsid w:val="00796316"/>
    <w:rsid w:val="007A1D91"/>
    <w:rsid w:val="007B47C3"/>
    <w:rsid w:val="007B6BF2"/>
    <w:rsid w:val="007D215F"/>
    <w:rsid w:val="007D2EA0"/>
    <w:rsid w:val="007D35EB"/>
    <w:rsid w:val="007E3B1B"/>
    <w:rsid w:val="007E4C53"/>
    <w:rsid w:val="007E4D29"/>
    <w:rsid w:val="007E747B"/>
    <w:rsid w:val="007F4A80"/>
    <w:rsid w:val="00802C7F"/>
    <w:rsid w:val="00803766"/>
    <w:rsid w:val="00806F92"/>
    <w:rsid w:val="0082671B"/>
    <w:rsid w:val="0082748B"/>
    <w:rsid w:val="00842452"/>
    <w:rsid w:val="0085620B"/>
    <w:rsid w:val="008568AF"/>
    <w:rsid w:val="00857740"/>
    <w:rsid w:val="00857F4E"/>
    <w:rsid w:val="0086027A"/>
    <w:rsid w:val="00863F65"/>
    <w:rsid w:val="00865A2F"/>
    <w:rsid w:val="00867F5E"/>
    <w:rsid w:val="00870FA5"/>
    <w:rsid w:val="00871DE5"/>
    <w:rsid w:val="00872A0D"/>
    <w:rsid w:val="00874E39"/>
    <w:rsid w:val="00881094"/>
    <w:rsid w:val="00881617"/>
    <w:rsid w:val="00887145"/>
    <w:rsid w:val="008B3D5C"/>
    <w:rsid w:val="008C0471"/>
    <w:rsid w:val="008C5909"/>
    <w:rsid w:val="008C7522"/>
    <w:rsid w:val="008D7E29"/>
    <w:rsid w:val="008E2069"/>
    <w:rsid w:val="008E4170"/>
    <w:rsid w:val="008E635E"/>
    <w:rsid w:val="008E77C0"/>
    <w:rsid w:val="008E78D8"/>
    <w:rsid w:val="008F3EE6"/>
    <w:rsid w:val="008F58BC"/>
    <w:rsid w:val="00902D8B"/>
    <w:rsid w:val="00903F83"/>
    <w:rsid w:val="009058EB"/>
    <w:rsid w:val="009207A7"/>
    <w:rsid w:val="009279A6"/>
    <w:rsid w:val="00932AA2"/>
    <w:rsid w:val="00941065"/>
    <w:rsid w:val="00941B81"/>
    <w:rsid w:val="0095333D"/>
    <w:rsid w:val="00961348"/>
    <w:rsid w:val="00964E0F"/>
    <w:rsid w:val="009654A3"/>
    <w:rsid w:val="00967133"/>
    <w:rsid w:val="009679AA"/>
    <w:rsid w:val="00973D2A"/>
    <w:rsid w:val="009A1EA5"/>
    <w:rsid w:val="009A205E"/>
    <w:rsid w:val="009A4477"/>
    <w:rsid w:val="009B39BF"/>
    <w:rsid w:val="009B5A36"/>
    <w:rsid w:val="009B7281"/>
    <w:rsid w:val="009C24AA"/>
    <w:rsid w:val="009C54CF"/>
    <w:rsid w:val="009C7331"/>
    <w:rsid w:val="009D28B5"/>
    <w:rsid w:val="009D3C5A"/>
    <w:rsid w:val="009F7695"/>
    <w:rsid w:val="00A01D98"/>
    <w:rsid w:val="00A02609"/>
    <w:rsid w:val="00A02AF1"/>
    <w:rsid w:val="00A05AFF"/>
    <w:rsid w:val="00A10B7A"/>
    <w:rsid w:val="00A16E6A"/>
    <w:rsid w:val="00A22A0D"/>
    <w:rsid w:val="00A335C1"/>
    <w:rsid w:val="00A43298"/>
    <w:rsid w:val="00A43E85"/>
    <w:rsid w:val="00A45B06"/>
    <w:rsid w:val="00A47B60"/>
    <w:rsid w:val="00A54950"/>
    <w:rsid w:val="00A56E47"/>
    <w:rsid w:val="00A56F87"/>
    <w:rsid w:val="00A8009A"/>
    <w:rsid w:val="00A8094E"/>
    <w:rsid w:val="00AA2F27"/>
    <w:rsid w:val="00AA48B0"/>
    <w:rsid w:val="00AA4D87"/>
    <w:rsid w:val="00AB20A4"/>
    <w:rsid w:val="00AB296E"/>
    <w:rsid w:val="00AB6D86"/>
    <w:rsid w:val="00AB70B8"/>
    <w:rsid w:val="00AC0981"/>
    <w:rsid w:val="00AC175B"/>
    <w:rsid w:val="00AC5903"/>
    <w:rsid w:val="00AD4419"/>
    <w:rsid w:val="00AE2CC7"/>
    <w:rsid w:val="00AE3652"/>
    <w:rsid w:val="00AE7041"/>
    <w:rsid w:val="00AE71EF"/>
    <w:rsid w:val="00AF24C6"/>
    <w:rsid w:val="00AF4A90"/>
    <w:rsid w:val="00B13A3E"/>
    <w:rsid w:val="00B16CED"/>
    <w:rsid w:val="00B20C25"/>
    <w:rsid w:val="00B21E83"/>
    <w:rsid w:val="00B21FDF"/>
    <w:rsid w:val="00B22680"/>
    <w:rsid w:val="00B50A38"/>
    <w:rsid w:val="00B54D66"/>
    <w:rsid w:val="00B56B8D"/>
    <w:rsid w:val="00B64786"/>
    <w:rsid w:val="00B670DA"/>
    <w:rsid w:val="00B70073"/>
    <w:rsid w:val="00B71CB4"/>
    <w:rsid w:val="00B7219A"/>
    <w:rsid w:val="00B73ED6"/>
    <w:rsid w:val="00B805E2"/>
    <w:rsid w:val="00B84DB2"/>
    <w:rsid w:val="00B924C6"/>
    <w:rsid w:val="00B9390F"/>
    <w:rsid w:val="00B964E1"/>
    <w:rsid w:val="00B97C65"/>
    <w:rsid w:val="00BA2A49"/>
    <w:rsid w:val="00BA3174"/>
    <w:rsid w:val="00BA4312"/>
    <w:rsid w:val="00BB685E"/>
    <w:rsid w:val="00BD00D7"/>
    <w:rsid w:val="00BD6E6C"/>
    <w:rsid w:val="00BE0ED2"/>
    <w:rsid w:val="00BE7155"/>
    <w:rsid w:val="00BF1FCB"/>
    <w:rsid w:val="00C030D1"/>
    <w:rsid w:val="00C03FCF"/>
    <w:rsid w:val="00C05B81"/>
    <w:rsid w:val="00C072A8"/>
    <w:rsid w:val="00C139F1"/>
    <w:rsid w:val="00C1568E"/>
    <w:rsid w:val="00C2267E"/>
    <w:rsid w:val="00C235B0"/>
    <w:rsid w:val="00C24232"/>
    <w:rsid w:val="00C24431"/>
    <w:rsid w:val="00C3397D"/>
    <w:rsid w:val="00C34848"/>
    <w:rsid w:val="00C437BF"/>
    <w:rsid w:val="00C4552A"/>
    <w:rsid w:val="00C53999"/>
    <w:rsid w:val="00C57220"/>
    <w:rsid w:val="00C57DDE"/>
    <w:rsid w:val="00C627BC"/>
    <w:rsid w:val="00C65AAF"/>
    <w:rsid w:val="00C671B2"/>
    <w:rsid w:val="00C72047"/>
    <w:rsid w:val="00C7274C"/>
    <w:rsid w:val="00C8211A"/>
    <w:rsid w:val="00C901E3"/>
    <w:rsid w:val="00C91868"/>
    <w:rsid w:val="00C94714"/>
    <w:rsid w:val="00C97C45"/>
    <w:rsid w:val="00CA0401"/>
    <w:rsid w:val="00CA09C1"/>
    <w:rsid w:val="00CA16B3"/>
    <w:rsid w:val="00CA2BDF"/>
    <w:rsid w:val="00CB26CB"/>
    <w:rsid w:val="00CB29A5"/>
    <w:rsid w:val="00CB5664"/>
    <w:rsid w:val="00CB76C6"/>
    <w:rsid w:val="00CC0FFE"/>
    <w:rsid w:val="00CD0C4B"/>
    <w:rsid w:val="00CD702A"/>
    <w:rsid w:val="00CD787B"/>
    <w:rsid w:val="00CE1618"/>
    <w:rsid w:val="00CF396E"/>
    <w:rsid w:val="00CF3E70"/>
    <w:rsid w:val="00CF5DCB"/>
    <w:rsid w:val="00CF7288"/>
    <w:rsid w:val="00D07F8C"/>
    <w:rsid w:val="00D100F5"/>
    <w:rsid w:val="00D105E0"/>
    <w:rsid w:val="00D151FA"/>
    <w:rsid w:val="00D26209"/>
    <w:rsid w:val="00D32F78"/>
    <w:rsid w:val="00D346B4"/>
    <w:rsid w:val="00D47D2B"/>
    <w:rsid w:val="00D53DDD"/>
    <w:rsid w:val="00D55008"/>
    <w:rsid w:val="00D55A12"/>
    <w:rsid w:val="00D56752"/>
    <w:rsid w:val="00D610E4"/>
    <w:rsid w:val="00D623E7"/>
    <w:rsid w:val="00D715FD"/>
    <w:rsid w:val="00D7417A"/>
    <w:rsid w:val="00D9075F"/>
    <w:rsid w:val="00D90E0D"/>
    <w:rsid w:val="00D93615"/>
    <w:rsid w:val="00DC006F"/>
    <w:rsid w:val="00DD6DD0"/>
    <w:rsid w:val="00DD7DE4"/>
    <w:rsid w:val="00DE1819"/>
    <w:rsid w:val="00DE3E21"/>
    <w:rsid w:val="00DE5A9E"/>
    <w:rsid w:val="00DE6888"/>
    <w:rsid w:val="00DF1F26"/>
    <w:rsid w:val="00DF2949"/>
    <w:rsid w:val="00DF5200"/>
    <w:rsid w:val="00DF7031"/>
    <w:rsid w:val="00E00709"/>
    <w:rsid w:val="00E0121B"/>
    <w:rsid w:val="00E043C7"/>
    <w:rsid w:val="00E068AC"/>
    <w:rsid w:val="00E11130"/>
    <w:rsid w:val="00E11A01"/>
    <w:rsid w:val="00E11E06"/>
    <w:rsid w:val="00E13CF9"/>
    <w:rsid w:val="00E15D77"/>
    <w:rsid w:val="00E15E40"/>
    <w:rsid w:val="00E278C0"/>
    <w:rsid w:val="00E34064"/>
    <w:rsid w:val="00E4066F"/>
    <w:rsid w:val="00E40D7C"/>
    <w:rsid w:val="00E40EA6"/>
    <w:rsid w:val="00E44C8C"/>
    <w:rsid w:val="00E47B38"/>
    <w:rsid w:val="00E47D66"/>
    <w:rsid w:val="00E51FC8"/>
    <w:rsid w:val="00E5365B"/>
    <w:rsid w:val="00E5746D"/>
    <w:rsid w:val="00E85408"/>
    <w:rsid w:val="00E87867"/>
    <w:rsid w:val="00E90A62"/>
    <w:rsid w:val="00EA09F9"/>
    <w:rsid w:val="00EA1A07"/>
    <w:rsid w:val="00EA3CA4"/>
    <w:rsid w:val="00EB17B5"/>
    <w:rsid w:val="00EC7417"/>
    <w:rsid w:val="00ED2EFA"/>
    <w:rsid w:val="00ED764A"/>
    <w:rsid w:val="00EE0D54"/>
    <w:rsid w:val="00EE42A8"/>
    <w:rsid w:val="00EF6267"/>
    <w:rsid w:val="00F04774"/>
    <w:rsid w:val="00F1060F"/>
    <w:rsid w:val="00F16B80"/>
    <w:rsid w:val="00F2230E"/>
    <w:rsid w:val="00F26DF4"/>
    <w:rsid w:val="00F33AA7"/>
    <w:rsid w:val="00F402FB"/>
    <w:rsid w:val="00F47EFC"/>
    <w:rsid w:val="00F500AF"/>
    <w:rsid w:val="00F54EF8"/>
    <w:rsid w:val="00F55C36"/>
    <w:rsid w:val="00F57B74"/>
    <w:rsid w:val="00F6049A"/>
    <w:rsid w:val="00F635BB"/>
    <w:rsid w:val="00F65386"/>
    <w:rsid w:val="00F733B4"/>
    <w:rsid w:val="00F8095C"/>
    <w:rsid w:val="00F81381"/>
    <w:rsid w:val="00F83646"/>
    <w:rsid w:val="00F83AA9"/>
    <w:rsid w:val="00F84543"/>
    <w:rsid w:val="00F961F3"/>
    <w:rsid w:val="00F962E7"/>
    <w:rsid w:val="00F9650E"/>
    <w:rsid w:val="00F978C0"/>
    <w:rsid w:val="00FA09A4"/>
    <w:rsid w:val="00FA610A"/>
    <w:rsid w:val="00FB1389"/>
    <w:rsid w:val="00FB1759"/>
    <w:rsid w:val="00FB509C"/>
    <w:rsid w:val="00FC2A8C"/>
    <w:rsid w:val="00FD2BC3"/>
    <w:rsid w:val="00FD7AB5"/>
    <w:rsid w:val="00FE1F7B"/>
    <w:rsid w:val="00FE2753"/>
    <w:rsid w:val="00FE3F88"/>
    <w:rsid w:val="00FF1984"/>
    <w:rsid w:val="00FF4AD9"/>
    <w:rsid w:val="00FF4FA9"/>
    <w:rsid w:val="08849A2D"/>
    <w:rsid w:val="0EE5B015"/>
    <w:rsid w:val="0F1405E0"/>
    <w:rsid w:val="0F57432D"/>
    <w:rsid w:val="10926341"/>
    <w:rsid w:val="10FF3363"/>
    <w:rsid w:val="131C203B"/>
    <w:rsid w:val="162EB241"/>
    <w:rsid w:val="18654CA9"/>
    <w:rsid w:val="19AC412E"/>
    <w:rsid w:val="2466B484"/>
    <w:rsid w:val="248E2EDA"/>
    <w:rsid w:val="256E4C36"/>
    <w:rsid w:val="26B54AFD"/>
    <w:rsid w:val="370080FF"/>
    <w:rsid w:val="37DF7057"/>
    <w:rsid w:val="3A2B5932"/>
    <w:rsid w:val="3B2AB27F"/>
    <w:rsid w:val="3B96CD85"/>
    <w:rsid w:val="3C6A2538"/>
    <w:rsid w:val="3CD903E8"/>
    <w:rsid w:val="3F487ECD"/>
    <w:rsid w:val="44C79869"/>
    <w:rsid w:val="4AC9D7A4"/>
    <w:rsid w:val="52D20DE5"/>
    <w:rsid w:val="56565D1B"/>
    <w:rsid w:val="592BCE16"/>
    <w:rsid w:val="5AD25B49"/>
    <w:rsid w:val="5C204DA9"/>
    <w:rsid w:val="5CF73E15"/>
    <w:rsid w:val="5D9F6B0A"/>
    <w:rsid w:val="5DE2AB69"/>
    <w:rsid w:val="601A7F23"/>
    <w:rsid w:val="61243F2B"/>
    <w:rsid w:val="648E1F79"/>
    <w:rsid w:val="64F0BC0C"/>
    <w:rsid w:val="6BEE3704"/>
    <w:rsid w:val="6DB94D0A"/>
    <w:rsid w:val="6E12111B"/>
    <w:rsid w:val="6F81B090"/>
    <w:rsid w:val="718A47CF"/>
    <w:rsid w:val="72763C1D"/>
    <w:rsid w:val="72A322BC"/>
    <w:rsid w:val="75EC2D2D"/>
    <w:rsid w:val="76A34CE8"/>
    <w:rsid w:val="7B22D54F"/>
    <w:rsid w:val="7E2D562B"/>
    <w:rsid w:val="7E6CC2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65C185"/>
  <w15:chartTrackingRefBased/>
  <w15:docId w15:val="{CFB35895-366E-465D-B118-F2D029B16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rFonts w:ascii="Tahoma" w:hAnsi="Tahoma"/>
      <w:b/>
      <w:sz w:val="22"/>
    </w:rPr>
  </w:style>
  <w:style w:type="paragraph" w:styleId="Heading3">
    <w:name w:val="heading 3"/>
    <w:basedOn w:val="Normal"/>
    <w:next w:val="Normal"/>
    <w:link w:val="Heading3Char"/>
    <w:qFormat/>
    <w:pPr>
      <w:keepNext/>
      <w:tabs>
        <w:tab w:val="left" w:pos="2977"/>
      </w:tabs>
      <w:ind w:left="4320" w:hanging="4320"/>
      <w:jc w:val="both"/>
      <w:outlineLvl w:val="2"/>
    </w:pPr>
    <w:rPr>
      <w:rFonts w:ascii="Arial" w:hAnsi="Arial"/>
      <w:b/>
      <w:sz w:val="24"/>
    </w:rPr>
  </w:style>
  <w:style w:type="paragraph" w:styleId="Heading4">
    <w:name w:val="heading 4"/>
    <w:basedOn w:val="Normal"/>
    <w:next w:val="Normal"/>
    <w:link w:val="Heading4Char"/>
    <w:qFormat/>
    <w:rsid w:val="00C8211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C8211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4320"/>
      </w:tabs>
      <w:ind w:left="4320" w:hanging="4320"/>
      <w:jc w:val="both"/>
    </w:pPr>
    <w:rPr>
      <w:rFonts w:ascii="Arial" w:hAnsi="Arial"/>
      <w:b/>
      <w:sz w:val="24"/>
    </w:rPr>
  </w:style>
  <w:style w:type="paragraph" w:styleId="BodyTextIndent2">
    <w:name w:val="Body Text Indent 2"/>
    <w:basedOn w:val="Normal"/>
    <w:pPr>
      <w:tabs>
        <w:tab w:val="left" w:pos="3600"/>
      </w:tabs>
      <w:ind w:left="2977" w:hanging="4320"/>
      <w:jc w:val="both"/>
    </w:pPr>
    <w:rPr>
      <w:rFonts w:ascii="Arial" w:hAnsi="Arial"/>
      <w:b/>
      <w:sz w:val="24"/>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BalloonText">
    <w:name w:val="Balloon Text"/>
    <w:basedOn w:val="Normal"/>
    <w:semiHidden/>
    <w:rsid w:val="000D28F8"/>
    <w:rPr>
      <w:rFonts w:ascii="Tahoma" w:hAnsi="Tahoma" w:cs="Tahoma"/>
      <w:sz w:val="16"/>
      <w:szCs w:val="16"/>
    </w:rPr>
  </w:style>
  <w:style w:type="character" w:customStyle="1" w:styleId="Heading4Char">
    <w:name w:val="Heading 4 Char"/>
    <w:link w:val="Heading4"/>
    <w:rsid w:val="00C8211A"/>
    <w:rPr>
      <w:rFonts w:ascii="Calibri" w:eastAsia="Times New Roman" w:hAnsi="Calibri" w:cs="Times New Roman"/>
      <w:b/>
      <w:bCs/>
      <w:sz w:val="28"/>
      <w:szCs w:val="28"/>
    </w:rPr>
  </w:style>
  <w:style w:type="character" w:customStyle="1" w:styleId="Heading5Char">
    <w:name w:val="Heading 5 Char"/>
    <w:link w:val="Heading5"/>
    <w:rsid w:val="00C8211A"/>
    <w:rPr>
      <w:rFonts w:ascii="Calibri" w:eastAsia="Times New Roman" w:hAnsi="Calibri" w:cs="Times New Roman"/>
      <w:b/>
      <w:bCs/>
      <w:i/>
      <w:iCs/>
      <w:sz w:val="26"/>
      <w:szCs w:val="26"/>
    </w:rPr>
  </w:style>
  <w:style w:type="paragraph" w:styleId="Title">
    <w:name w:val="Title"/>
    <w:basedOn w:val="Normal"/>
    <w:link w:val="TitleChar"/>
    <w:qFormat/>
    <w:rsid w:val="00C8211A"/>
    <w:pPr>
      <w:jc w:val="center"/>
    </w:pPr>
    <w:rPr>
      <w:rFonts w:ascii="Arial" w:hAnsi="Arial"/>
      <w:b/>
      <w:sz w:val="24"/>
      <w:u w:val="single"/>
      <w:lang w:val="en-US"/>
    </w:rPr>
  </w:style>
  <w:style w:type="character" w:customStyle="1" w:styleId="TitleChar">
    <w:name w:val="Title Char"/>
    <w:link w:val="Title"/>
    <w:rsid w:val="00C8211A"/>
    <w:rPr>
      <w:rFonts w:ascii="Arial" w:hAnsi="Arial"/>
      <w:b/>
      <w:sz w:val="24"/>
      <w:u w:val="single"/>
      <w:lang w:val="en-US"/>
    </w:rPr>
  </w:style>
  <w:style w:type="table" w:styleId="TableGrid">
    <w:name w:val="Table Grid"/>
    <w:basedOn w:val="TableNormal"/>
    <w:rsid w:val="004652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802C7F"/>
    <w:pPr>
      <w:ind w:left="720"/>
    </w:pPr>
  </w:style>
  <w:style w:type="character" w:customStyle="1" w:styleId="Heading1Char">
    <w:name w:val="Heading 1 Char"/>
    <w:link w:val="Heading1"/>
    <w:rsid w:val="005E78C8"/>
    <w:rPr>
      <w:rFonts w:ascii="Arial" w:hAnsi="Arial" w:cs="Arial"/>
      <w:b/>
      <w:bCs/>
      <w:kern w:val="32"/>
      <w:sz w:val="32"/>
      <w:szCs w:val="32"/>
    </w:rPr>
  </w:style>
  <w:style w:type="character" w:customStyle="1" w:styleId="Heading3Char">
    <w:name w:val="Heading 3 Char"/>
    <w:link w:val="Heading3"/>
    <w:rsid w:val="005E78C8"/>
    <w:rPr>
      <w:rFonts w:ascii="Arial" w:hAnsi="Arial"/>
      <w:b/>
      <w:sz w:val="24"/>
    </w:rPr>
  </w:style>
  <w:style w:type="character" w:customStyle="1" w:styleId="FooterChar">
    <w:name w:val="Footer Char"/>
    <w:basedOn w:val="DefaultParagraphFont"/>
    <w:link w:val="Footer"/>
    <w:uiPriority w:val="99"/>
    <w:rsid w:val="00C901E3"/>
  </w:style>
  <w:style w:type="paragraph" w:styleId="DocumentMap">
    <w:name w:val="Document Map"/>
    <w:basedOn w:val="Normal"/>
    <w:semiHidden/>
    <w:rsid w:val="006D45C8"/>
    <w:pPr>
      <w:shd w:val="clear" w:color="auto" w:fill="000080"/>
    </w:pPr>
    <w:rPr>
      <w:rFonts w:ascii="Tahoma" w:hAnsi="Tahoma" w:cs="Tahoma"/>
    </w:rPr>
  </w:style>
  <w:style w:type="paragraph" w:styleId="NoSpacing">
    <w:name w:val="No Spacing"/>
    <w:uiPriority w:val="1"/>
    <w:qFormat/>
    <w:rsid w:val="00DE5A9E"/>
    <w:rPr>
      <w:rFonts w:ascii="Calibri" w:eastAsia="Calibri" w:hAnsi="Calibri"/>
      <w:sz w:val="22"/>
      <w:szCs w:val="22"/>
      <w:lang w:eastAsia="en-US"/>
    </w:rPr>
  </w:style>
  <w:style w:type="paragraph" w:customStyle="1" w:styleId="Default">
    <w:name w:val="Default"/>
    <w:rsid w:val="00097C1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286AE4"/>
    <w:rPr>
      <w:sz w:val="16"/>
      <w:szCs w:val="16"/>
    </w:rPr>
  </w:style>
  <w:style w:type="paragraph" w:styleId="CommentText">
    <w:name w:val="annotation text"/>
    <w:basedOn w:val="Normal"/>
    <w:link w:val="CommentTextChar"/>
    <w:rsid w:val="00286AE4"/>
  </w:style>
  <w:style w:type="character" w:customStyle="1" w:styleId="CommentTextChar">
    <w:name w:val="Comment Text Char"/>
    <w:basedOn w:val="DefaultParagraphFont"/>
    <w:link w:val="CommentText"/>
    <w:rsid w:val="00286AE4"/>
  </w:style>
  <w:style w:type="paragraph" w:styleId="CommentSubject">
    <w:name w:val="annotation subject"/>
    <w:basedOn w:val="CommentText"/>
    <w:next w:val="CommentText"/>
    <w:link w:val="CommentSubjectChar"/>
    <w:rsid w:val="00286AE4"/>
    <w:rPr>
      <w:b/>
      <w:bCs/>
    </w:rPr>
  </w:style>
  <w:style w:type="character" w:customStyle="1" w:styleId="CommentSubjectChar">
    <w:name w:val="Comment Subject Char"/>
    <w:basedOn w:val="CommentTextChar"/>
    <w:link w:val="CommentSubject"/>
    <w:rsid w:val="00286AE4"/>
    <w:rPr>
      <w:b/>
      <w:bCs/>
    </w:rPr>
  </w:style>
  <w:style w:type="paragraph" w:styleId="NormalWeb">
    <w:name w:val="Normal (Web)"/>
    <w:basedOn w:val="Normal"/>
    <w:uiPriority w:val="99"/>
    <w:unhideWhenUsed/>
    <w:rsid w:val="0019370E"/>
    <w:pPr>
      <w:spacing w:before="100" w:beforeAutospacing="1" w:after="100" w:afterAutospacing="1"/>
    </w:pPr>
    <w:rPr>
      <w:sz w:val="24"/>
      <w:szCs w:val="24"/>
    </w:rPr>
  </w:style>
  <w:style w:type="paragraph" w:styleId="Revision">
    <w:name w:val="Revision"/>
    <w:hidden/>
    <w:uiPriority w:val="99"/>
    <w:semiHidden/>
    <w:rsid w:val="00113F0C"/>
  </w:style>
  <w:style w:type="character" w:customStyle="1" w:styleId="ListParagraphChar">
    <w:name w:val="List Paragraph Char"/>
    <w:basedOn w:val="DefaultParagraphFont"/>
    <w:link w:val="ListParagraph"/>
    <w:uiPriority w:val="34"/>
    <w:locked/>
    <w:rsid w:val="00F84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58576">
      <w:bodyDiv w:val="1"/>
      <w:marLeft w:val="0"/>
      <w:marRight w:val="0"/>
      <w:marTop w:val="0"/>
      <w:marBottom w:val="0"/>
      <w:divBdr>
        <w:top w:val="none" w:sz="0" w:space="0" w:color="auto"/>
        <w:left w:val="none" w:sz="0" w:space="0" w:color="auto"/>
        <w:bottom w:val="none" w:sz="0" w:space="0" w:color="auto"/>
        <w:right w:val="none" w:sz="0" w:space="0" w:color="auto"/>
      </w:divBdr>
    </w:div>
    <w:div w:id="546258272">
      <w:bodyDiv w:val="1"/>
      <w:marLeft w:val="0"/>
      <w:marRight w:val="0"/>
      <w:marTop w:val="0"/>
      <w:marBottom w:val="0"/>
      <w:divBdr>
        <w:top w:val="none" w:sz="0" w:space="0" w:color="auto"/>
        <w:left w:val="none" w:sz="0" w:space="0" w:color="auto"/>
        <w:bottom w:val="none" w:sz="0" w:space="0" w:color="auto"/>
        <w:right w:val="none" w:sz="0" w:space="0" w:color="auto"/>
      </w:divBdr>
    </w:div>
    <w:div w:id="593587812">
      <w:bodyDiv w:val="1"/>
      <w:marLeft w:val="0"/>
      <w:marRight w:val="0"/>
      <w:marTop w:val="0"/>
      <w:marBottom w:val="0"/>
      <w:divBdr>
        <w:top w:val="none" w:sz="0" w:space="0" w:color="auto"/>
        <w:left w:val="none" w:sz="0" w:space="0" w:color="auto"/>
        <w:bottom w:val="none" w:sz="0" w:space="0" w:color="auto"/>
        <w:right w:val="none" w:sz="0" w:space="0" w:color="auto"/>
      </w:divBdr>
    </w:div>
    <w:div w:id="93443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5F9FBE5D63348A980B77047C40BF4" ma:contentTypeVersion="15" ma:contentTypeDescription="Create a new document." ma:contentTypeScope="" ma:versionID="5b1cc25589972434a667b4950fd6d9be">
  <xsd:schema xmlns:xsd="http://www.w3.org/2001/XMLSchema" xmlns:xs="http://www.w3.org/2001/XMLSchema" xmlns:p="http://schemas.microsoft.com/office/2006/metadata/properties" xmlns:ns2="eff1572d-737e-43f8-b18a-1b98c6635b63" xmlns:ns3="aa0046d9-1fbb-42c8-b7b4-a06f82f18bd3" targetNamespace="http://schemas.microsoft.com/office/2006/metadata/properties" ma:root="true" ma:fieldsID="ae4b0c4281105b921c11575321871f85" ns2:_="" ns3:_="">
    <xsd:import namespace="eff1572d-737e-43f8-b18a-1b98c6635b63"/>
    <xsd:import namespace="aa0046d9-1fbb-42c8-b7b4-a06f82f18bd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1572d-737e-43f8-b18a-1b98c6635b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cc0fc3-a928-4d01-b84b-8e363497f30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0046d9-1fbb-42c8-b7b4-a06f82f18bd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11150c3-ad01-476e-9510-b267efc47c4e}" ma:internalName="TaxCatchAll" ma:showField="CatchAllData" ma:web="aa0046d9-1fbb-42c8-b7b4-a06f82f18bd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a0046d9-1fbb-42c8-b7b4-a06f82f18bd3" xsi:nil="true"/>
    <lcf76f155ced4ddcb4097134ff3c332f xmlns="eff1572d-737e-43f8-b18a-1b98c6635b63">
      <Terms xmlns="http://schemas.microsoft.com/office/infopath/2007/PartnerControls"/>
    </lcf76f155ced4ddcb4097134ff3c332f>
    <SharedWithUsers xmlns="aa0046d9-1fbb-42c8-b7b4-a06f82f18bd3">
      <UserInfo>
        <DisplayName>Grazina Berry</DisplayName>
        <AccountId>1682</AccountId>
        <AccountType/>
      </UserInfo>
    </SharedWithUsers>
  </documentManagement>
</p:properties>
</file>

<file path=customXml/itemProps1.xml><?xml version="1.0" encoding="utf-8"?>
<ds:datastoreItem xmlns:ds="http://schemas.openxmlformats.org/officeDocument/2006/customXml" ds:itemID="{48033090-30DC-44AE-A8B2-EA6E95D26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1572d-737e-43f8-b18a-1b98c6635b63"/>
    <ds:schemaRef ds:uri="aa0046d9-1fbb-42c8-b7b4-a06f82f18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E9E83D-CCEC-4A63-98DB-07903F657D6F}">
  <ds:schemaRefs>
    <ds:schemaRef ds:uri="http://schemas.microsoft.com/sharepoint/v3/contenttype/forms"/>
  </ds:schemaRefs>
</ds:datastoreItem>
</file>

<file path=customXml/itemProps3.xml><?xml version="1.0" encoding="utf-8"?>
<ds:datastoreItem xmlns:ds="http://schemas.openxmlformats.org/officeDocument/2006/customXml" ds:itemID="{17013B1B-C2FD-41AB-BA1B-4B7BBD77E19F}">
  <ds:schemaRefs>
    <ds:schemaRef ds:uri="http://schemas.microsoft.com/office/2006/metadata/properties"/>
    <ds:schemaRef ds:uri="http://schemas.microsoft.com/office/infopath/2007/PartnerControls"/>
    <ds:schemaRef ds:uri="aa0046d9-1fbb-42c8-b7b4-a06f82f18bd3"/>
    <ds:schemaRef ds:uri="eff1572d-737e-43f8-b18a-1b98c6635b63"/>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1490</Words>
  <Characters>8942</Characters>
  <Application>Microsoft Office Word</Application>
  <DocSecurity>0</DocSecurity>
  <Lines>357</Lines>
  <Paragraphs>168</Paragraphs>
  <ScaleCrop>false</ScaleCrop>
  <Company>Promega Systems Ltd</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FRANCIS HOSPICE</dc:title>
  <dc:subject/>
  <dc:creator>lorrainehart</dc:creator>
  <cp:keywords/>
  <cp:lastModifiedBy>Karen Sinnott</cp:lastModifiedBy>
  <cp:revision>12</cp:revision>
  <cp:lastPrinted>2008-10-28T06:51:00Z</cp:lastPrinted>
  <dcterms:created xsi:type="dcterms:W3CDTF">2025-04-10T07:58:00Z</dcterms:created>
  <dcterms:modified xsi:type="dcterms:W3CDTF">2025-04-10T08:55:00Z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0x01010046D5F9FBE5D63348A980B77047C40BF4</vt:lpwstr>
  </property>
  <property fmtid="{D5CDD505-2E9C-101B-9397-08002B2CF9AE}" pid="3" name="Order">
    <vt:r8>1396200</vt:r8>
  </property>
  <property fmtid="{D5CDD505-2E9C-101B-9397-08002B2CF9AE}" pid="4" name="MediaServiceImageTags">
    <vt:lpwstr/>
  </property>
</Properties>
</file>